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D0ED7">
      <w:pPr>
        <w:pStyle w:val="5"/>
        <w:spacing w:after="200" w:line="240" w:lineRule="auto"/>
      </w:pPr>
      <w:r>
        <w:rPr>
          <w:b/>
          <w:bCs/>
        </w:rPr>
        <w:t>附件:</w:t>
      </w:r>
    </w:p>
    <w:p w14:paraId="4E932690">
      <w:pPr>
        <w:pStyle w:val="6"/>
        <w:keepNext/>
        <w:keepLines/>
        <w:spacing w:after="320" w:line="240" w:lineRule="auto"/>
      </w:pPr>
      <w:bookmarkStart w:id="3" w:name="_GoBack"/>
      <w:bookmarkStart w:id="0" w:name="bookmark18"/>
      <w:bookmarkStart w:id="1" w:name="bookmark17"/>
      <w:bookmarkStart w:id="2" w:name="bookmark19"/>
      <w:r>
        <w:t>综合报价表</w:t>
      </w:r>
      <w:bookmarkEnd w:id="0"/>
      <w:bookmarkEnd w:id="1"/>
      <w:bookmarkEnd w:id="2"/>
    </w:p>
    <w:bookmarkEnd w:id="3"/>
    <w:p w14:paraId="6C0C20B9">
      <w:pPr>
        <w:pStyle w:val="7"/>
        <w:spacing w:line="240" w:lineRule="auto"/>
        <w:ind w:left="122"/>
      </w:pPr>
      <w:r>
        <w:t>（以下表格仅供参考，可根据各自情况进行调整，主要要素应保留，鼓励</w:t>
      </w:r>
      <w:r>
        <w:rPr>
          <w:rFonts w:hint="eastAsia"/>
        </w:rPr>
        <w:t>响应</w:t>
      </w:r>
      <w:r>
        <w:t>企业说明其优势）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40"/>
        <w:gridCol w:w="1058"/>
        <w:gridCol w:w="1037"/>
        <w:gridCol w:w="1087"/>
        <w:gridCol w:w="2758"/>
        <w:gridCol w:w="1714"/>
        <w:gridCol w:w="1613"/>
        <w:gridCol w:w="2189"/>
      </w:tblGrid>
      <w:tr w14:paraId="3E3220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1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FDE99F">
            <w:pPr>
              <w:pStyle w:val="8"/>
              <w:spacing w:before="220" w:line="240" w:lineRule="auto"/>
              <w:jc w:val="center"/>
            </w:pPr>
            <w:r>
              <w:t>投标项目名称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663C6C9">
            <w:pPr>
              <w:pStyle w:val="8"/>
              <w:spacing w:before="220" w:line="240" w:lineRule="auto"/>
              <w:ind w:firstLine="180"/>
            </w:pPr>
            <w:r>
              <w:t>单位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3945B91">
            <w:pPr>
              <w:pStyle w:val="8"/>
              <w:spacing w:before="220" w:line="240" w:lineRule="auto"/>
              <w:ind w:firstLine="180"/>
            </w:pPr>
            <w:r>
              <w:t>数量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FEF7F7D">
            <w:pPr>
              <w:pStyle w:val="8"/>
              <w:spacing w:before="220" w:line="240" w:lineRule="auto"/>
              <w:ind w:firstLine="200"/>
            </w:pPr>
            <w:r>
              <w:t>单价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184E37B">
            <w:pPr>
              <w:pStyle w:val="8"/>
              <w:spacing w:line="554" w:lineRule="exact"/>
              <w:jc w:val="center"/>
            </w:pPr>
            <w:r>
              <w:t>折扣</w:t>
            </w:r>
          </w:p>
          <w:p w14:paraId="32899C95">
            <w:pPr>
              <w:pStyle w:val="8"/>
              <w:spacing w:line="554" w:lineRule="exact"/>
              <w:jc w:val="center"/>
            </w:pPr>
            <w:r>
              <w:t>（或每人份实际可购买的商品价值）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8875BCB">
            <w:pPr>
              <w:pStyle w:val="8"/>
              <w:spacing w:before="200" w:line="240" w:lineRule="auto"/>
              <w:jc w:val="center"/>
            </w:pPr>
            <w:r>
              <w:t>结算价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98F267">
            <w:pPr>
              <w:pStyle w:val="8"/>
              <w:spacing w:before="200" w:line="240" w:lineRule="auto"/>
              <w:jc w:val="center"/>
            </w:pPr>
            <w:r>
              <w:t>配送服务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CE17E4">
            <w:pPr>
              <w:pStyle w:val="8"/>
              <w:spacing w:before="180" w:line="240" w:lineRule="auto"/>
            </w:pPr>
            <w:r>
              <w:t>其它特色服务</w:t>
            </w:r>
          </w:p>
        </w:tc>
      </w:tr>
      <w:tr w14:paraId="4B96D5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6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5BC44754">
            <w:pPr>
              <w:pStyle w:val="8"/>
              <w:spacing w:after="220" w:line="240" w:lineRule="auto"/>
              <w:ind w:firstLine="520"/>
            </w:pPr>
            <w:r>
              <w:t>生日蛋糕</w:t>
            </w:r>
          </w:p>
          <w:p w14:paraId="381776B8">
            <w:pPr>
              <w:pStyle w:val="8"/>
              <w:spacing w:line="240" w:lineRule="auto"/>
              <w:ind w:firstLine="320"/>
            </w:pPr>
            <w:r>
              <w:t>（或提货券）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4C1070C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80A0B9E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8B15345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37A14EB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7CCDD61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ED403C7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A34C6">
            <w:pPr>
              <w:rPr>
                <w:sz w:val="10"/>
                <w:szCs w:val="10"/>
                <w:lang w:eastAsia="zh-CN"/>
              </w:rPr>
            </w:pPr>
          </w:p>
        </w:tc>
      </w:tr>
    </w:tbl>
    <w:p w14:paraId="3BA90EA8">
      <w:pPr>
        <w:pStyle w:val="7"/>
      </w:pPr>
      <w:r>
        <w:t>所有投标材料应置于一个档案袋内密封，封面上应说明所投合同包，并备注投标代表的联系方式以便联系</w:t>
      </w:r>
    </w:p>
    <w:p w14:paraId="5F823A2F">
      <w:pPr>
        <w:spacing w:after="99" w:line="1" w:lineRule="exact"/>
        <w:rPr>
          <w:lang w:eastAsia="zh-CN"/>
        </w:rPr>
      </w:pPr>
    </w:p>
    <w:p w14:paraId="159B157B">
      <w:pPr>
        <w:pStyle w:val="5"/>
        <w:spacing w:after="200" w:line="240" w:lineRule="auto"/>
      </w:pPr>
      <w:r>
        <w:t xml:space="preserve">联系人: </w:t>
      </w:r>
    </w:p>
    <w:p w14:paraId="6D6213E2">
      <w:pPr>
        <w:pStyle w:val="5"/>
        <w:spacing w:after="200" w:line="240" w:lineRule="auto"/>
      </w:pPr>
      <w:r>
        <w:t>联系方式:</w:t>
      </w:r>
    </w:p>
    <w:p w14:paraId="0282CBA6">
      <w:pPr>
        <w:pStyle w:val="5"/>
        <w:spacing w:after="200" w:line="240" w:lineRule="auto"/>
        <w:ind w:left="8540"/>
      </w:pPr>
      <w:r>
        <w:t>报价单位（盖章）：</w:t>
      </w:r>
    </w:p>
    <w:p w14:paraId="646A0827">
      <w:pPr>
        <w:pStyle w:val="5"/>
        <w:spacing w:after="200" w:line="240" w:lineRule="auto"/>
        <w:ind w:left="8540"/>
      </w:pPr>
      <w:r>
        <w:t>报价日期：</w:t>
      </w:r>
    </w:p>
    <w:p w14:paraId="5218EBBC"/>
    <w:sectPr>
      <w:pgSz w:w="16840" w:h="11900" w:orient="landscape"/>
      <w:pgMar w:top="1968" w:right="1346" w:bottom="1719" w:left="1676" w:header="1540" w:footer="129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47A46"/>
    <w:rsid w:val="7174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Body text|1"/>
    <w:basedOn w:val="1"/>
    <w:autoRedefine/>
    <w:qFormat/>
    <w:uiPriority w:val="0"/>
    <w:pPr>
      <w:spacing w:line="415" w:lineRule="auto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6">
    <w:name w:val="Heading #2|1"/>
    <w:basedOn w:val="1"/>
    <w:autoRedefine/>
    <w:qFormat/>
    <w:uiPriority w:val="0"/>
    <w:pPr>
      <w:spacing w:after="780" w:line="569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7">
    <w:name w:val="Table caption|1"/>
    <w:basedOn w:val="1"/>
    <w:autoRedefine/>
    <w:qFormat/>
    <w:uiPriority w:val="0"/>
    <w:pPr>
      <w:spacing w:line="576" w:lineRule="exac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Other|1"/>
    <w:basedOn w:val="1"/>
    <w:autoRedefine/>
    <w:qFormat/>
    <w:uiPriority w:val="0"/>
    <w:pPr>
      <w:spacing w:line="415" w:lineRule="auto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2025-02-11T01:43:00Z</dcterms:created>
  <dc:creator>骆小霖</dc:creator>
  <cp:lastModifiedBy>骆小霖</cp:lastModifiedBy>
  <dcterms:modified xsi:type="dcterms:W3CDTF">2025-02-11T01:43:24Z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746CEB0ED3C84517969946ED489BF3E6_11</vt:lpwstr>
  </property>
  <property fmtid="{D5CDD505-2E9C-101B-9397-08002B2CF9AE}" pid="4" name="KSOTemplateDocerSaveRecord">
    <vt:lpwstr>eyJoZGlkIjoiZDM2NGIxMzQ1MWM0NTExMzIwYzNiMWQyZmM3MDUyZDgiLCJ1c2VySWQiOiI5NTgzMTA2NjIifQ==</vt:lpwstr>
  </property>
</Properties>
</file>