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58DA4">
      <w:pPr>
        <w:tabs>
          <w:tab w:val="left" w:pos="420"/>
          <w:tab w:val="left" w:pos="6660"/>
        </w:tabs>
        <w:spacing w:line="240" w:lineRule="auto"/>
        <w:jc w:val="left"/>
        <w:rPr>
          <w:rFonts w:hint="eastAsia" w:ascii="宋体" w:hAnsi="宋体" w:cs="宋体"/>
          <w:b/>
          <w:sz w:val="28"/>
          <w:szCs w:val="28"/>
          <w:lang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1</w:t>
      </w:r>
    </w:p>
    <w:p w14:paraId="3A6B8C71">
      <w:pPr>
        <w:tabs>
          <w:tab w:val="left" w:pos="420"/>
          <w:tab w:val="left" w:pos="6660"/>
        </w:tabs>
        <w:spacing w:line="24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供应商须知</w:t>
      </w:r>
    </w:p>
    <w:p w14:paraId="0C868E68">
      <w:pPr>
        <w:spacing w:line="440" w:lineRule="exact"/>
        <w:jc w:val="center"/>
        <w:outlineLvl w:val="1"/>
        <w:rPr>
          <w:rFonts w:hint="eastAsia" w:ascii="宋体" w:hAnsi="宋体" w:cs="宋体"/>
          <w:b/>
          <w:sz w:val="28"/>
          <w:szCs w:val="28"/>
        </w:rPr>
      </w:pPr>
    </w:p>
    <w:p w14:paraId="323B4E4D">
      <w:pPr>
        <w:pStyle w:val="2"/>
        <w:keepNext/>
        <w:keepLines/>
        <w:pageBreakBefore w:val="0"/>
        <w:widowControl w:val="0"/>
        <w:kinsoku/>
        <w:wordWrap/>
        <w:overflowPunct/>
        <w:topLinePunct w:val="0"/>
        <w:autoSpaceDE/>
        <w:autoSpaceDN/>
        <w:bidi w:val="0"/>
        <w:adjustRightInd/>
        <w:snapToGrid/>
        <w:spacing w:before="0" w:after="0" w:line="500" w:lineRule="exact"/>
        <w:textAlignment w:val="auto"/>
        <w:rPr>
          <w:rFonts w:hint="default"/>
          <w:lang w:val="en-US" w:eastAsia="zh-CN"/>
        </w:rPr>
      </w:pPr>
      <w:r>
        <w:rPr>
          <w:rFonts w:hint="eastAsia" w:ascii="宋体" w:hAnsi="宋体" w:eastAsia="宋体" w:cs="宋体"/>
          <w:b/>
          <w:bCs/>
          <w:kern w:val="2"/>
          <w:sz w:val="24"/>
          <w:szCs w:val="24"/>
          <w:lang w:val="en-US" w:eastAsia="zh-CN" w:bidi="ar-SA"/>
        </w:rPr>
        <w:t>一、技术参数要求：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615"/>
        <w:gridCol w:w="1830"/>
        <w:gridCol w:w="6118"/>
      </w:tblGrid>
      <w:tr w14:paraId="2C36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64" w:type="dxa"/>
            <w:noWrap w:val="0"/>
            <w:vAlign w:val="center"/>
          </w:tcPr>
          <w:p w14:paraId="718F94FD">
            <w:pPr>
              <w:keepNext w:val="0"/>
              <w:keepLines w:val="0"/>
              <w:pageBreakBefore w:val="0"/>
              <w:widowControl w:val="0"/>
              <w:kinsoku/>
              <w:wordWrap/>
              <w:overflowPunct/>
              <w:topLinePunct w:val="0"/>
              <w:bidi w:val="0"/>
              <w:snapToGrid/>
              <w:spacing w:line="460" w:lineRule="exact"/>
              <w:jc w:val="center"/>
              <w:textAlignment w:val="auto"/>
              <w:outlineLvl w:val="0"/>
              <w:rPr>
                <w:rFonts w:hint="eastAsia" w:ascii="宋体" w:hAnsi="宋体" w:eastAsia="宋体"/>
                <w:b/>
                <w:sz w:val="20"/>
                <w:szCs w:val="20"/>
              </w:rPr>
            </w:pPr>
            <w:r>
              <w:rPr>
                <w:rFonts w:hint="eastAsia" w:ascii="宋体" w:hAnsi="宋体" w:eastAsia="宋体"/>
                <w:b/>
                <w:sz w:val="20"/>
                <w:szCs w:val="20"/>
              </w:rPr>
              <w:t>合同包</w:t>
            </w:r>
          </w:p>
        </w:tc>
        <w:tc>
          <w:tcPr>
            <w:tcW w:w="615" w:type="dxa"/>
            <w:noWrap w:val="0"/>
            <w:vAlign w:val="center"/>
          </w:tcPr>
          <w:p w14:paraId="1985CFF3">
            <w:pPr>
              <w:keepNext w:val="0"/>
              <w:keepLines w:val="0"/>
              <w:pageBreakBefore w:val="0"/>
              <w:widowControl w:val="0"/>
              <w:kinsoku/>
              <w:wordWrap/>
              <w:overflowPunct/>
              <w:topLinePunct w:val="0"/>
              <w:bidi w:val="0"/>
              <w:snapToGrid/>
              <w:spacing w:line="460" w:lineRule="exact"/>
              <w:jc w:val="center"/>
              <w:textAlignment w:val="auto"/>
              <w:outlineLvl w:val="0"/>
              <w:rPr>
                <w:rFonts w:hint="eastAsia" w:ascii="宋体" w:hAnsi="宋体" w:eastAsia="宋体"/>
                <w:b/>
                <w:sz w:val="20"/>
                <w:szCs w:val="20"/>
                <w:lang w:eastAsia="zh-CN"/>
              </w:rPr>
            </w:pPr>
            <w:r>
              <w:rPr>
                <w:rFonts w:hint="eastAsia" w:ascii="宋体" w:hAnsi="宋体" w:eastAsia="宋体"/>
                <w:b/>
                <w:sz w:val="20"/>
                <w:szCs w:val="20"/>
                <w:lang w:eastAsia="zh-CN"/>
              </w:rPr>
              <w:t>品目号</w:t>
            </w:r>
          </w:p>
        </w:tc>
        <w:tc>
          <w:tcPr>
            <w:tcW w:w="1830" w:type="dxa"/>
            <w:noWrap w:val="0"/>
            <w:vAlign w:val="center"/>
          </w:tcPr>
          <w:p w14:paraId="18440B8F">
            <w:pPr>
              <w:keepNext w:val="0"/>
              <w:keepLines w:val="0"/>
              <w:pageBreakBefore w:val="0"/>
              <w:widowControl w:val="0"/>
              <w:kinsoku/>
              <w:wordWrap/>
              <w:overflowPunct/>
              <w:topLinePunct w:val="0"/>
              <w:bidi w:val="0"/>
              <w:snapToGrid/>
              <w:spacing w:line="460" w:lineRule="exact"/>
              <w:jc w:val="center"/>
              <w:textAlignment w:val="auto"/>
              <w:outlineLvl w:val="0"/>
              <w:rPr>
                <w:rFonts w:hint="eastAsia" w:ascii="宋体" w:hAnsi="宋体" w:eastAsia="宋体"/>
                <w:b/>
                <w:sz w:val="20"/>
                <w:szCs w:val="20"/>
                <w:lang w:eastAsia="zh-CN"/>
              </w:rPr>
            </w:pPr>
            <w:r>
              <w:rPr>
                <w:rFonts w:hint="eastAsia" w:ascii="宋体" w:hAnsi="宋体" w:eastAsia="宋体"/>
                <w:b/>
                <w:sz w:val="20"/>
                <w:szCs w:val="20"/>
                <w:lang w:eastAsia="zh-CN"/>
              </w:rPr>
              <w:t>品名</w:t>
            </w:r>
          </w:p>
        </w:tc>
        <w:tc>
          <w:tcPr>
            <w:tcW w:w="6118" w:type="dxa"/>
            <w:noWrap w:val="0"/>
            <w:vAlign w:val="center"/>
          </w:tcPr>
          <w:p w14:paraId="7F47C014">
            <w:pPr>
              <w:keepNext w:val="0"/>
              <w:keepLines w:val="0"/>
              <w:pageBreakBefore w:val="0"/>
              <w:widowControl w:val="0"/>
              <w:kinsoku/>
              <w:wordWrap/>
              <w:overflowPunct/>
              <w:topLinePunct w:val="0"/>
              <w:bidi w:val="0"/>
              <w:snapToGrid/>
              <w:spacing w:line="460" w:lineRule="exact"/>
              <w:jc w:val="center"/>
              <w:textAlignment w:val="auto"/>
              <w:outlineLvl w:val="0"/>
              <w:rPr>
                <w:rFonts w:hint="eastAsia" w:ascii="宋体" w:hAnsi="宋体" w:eastAsia="宋体"/>
                <w:b/>
                <w:sz w:val="20"/>
                <w:szCs w:val="20"/>
                <w:lang w:eastAsia="zh-CN"/>
              </w:rPr>
            </w:pPr>
            <w:r>
              <w:rPr>
                <w:rFonts w:hint="eastAsia" w:ascii="宋体" w:hAnsi="宋体" w:eastAsia="宋体"/>
                <w:b/>
                <w:sz w:val="20"/>
                <w:szCs w:val="20"/>
                <w:lang w:eastAsia="zh-CN"/>
              </w:rPr>
              <w:t>技术参数要求</w:t>
            </w:r>
          </w:p>
        </w:tc>
      </w:tr>
      <w:tr w14:paraId="48EE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jc w:val="center"/>
        </w:trPr>
        <w:tc>
          <w:tcPr>
            <w:tcW w:w="464" w:type="dxa"/>
            <w:vMerge w:val="restart"/>
            <w:noWrap w:val="0"/>
            <w:vAlign w:val="center"/>
          </w:tcPr>
          <w:p w14:paraId="27B501CF">
            <w:pPr>
              <w:keepNext w:val="0"/>
              <w:keepLines w:val="0"/>
              <w:pageBreakBefore w:val="0"/>
              <w:widowControl w:val="0"/>
              <w:kinsoku/>
              <w:wordWrap/>
              <w:overflowPunct/>
              <w:topLinePunct w:val="0"/>
              <w:autoSpaceDE/>
              <w:autoSpaceDN/>
              <w:bidi w:val="0"/>
              <w:adjustRightInd/>
              <w:snapToGrid/>
              <w:spacing w:line="240" w:lineRule="exact"/>
              <w:ind w:firstLine="200" w:firstLineChars="100"/>
              <w:textAlignment w:val="auto"/>
              <w:outlineLvl w:val="0"/>
              <w:rPr>
                <w:rFonts w:hint="eastAsia" w:ascii="宋体" w:hAnsi="宋体" w:eastAsia="宋体"/>
                <w:sz w:val="20"/>
                <w:szCs w:val="20"/>
                <w:lang w:val="en-US" w:eastAsia="zh-CN"/>
              </w:rPr>
            </w:pPr>
            <w:r>
              <w:rPr>
                <w:rFonts w:hint="eastAsia" w:ascii="宋体" w:hAnsi="宋体" w:eastAsia="宋体"/>
                <w:sz w:val="20"/>
                <w:szCs w:val="20"/>
                <w:lang w:val="en-US" w:eastAsia="zh-CN"/>
              </w:rPr>
              <w:t>一</w:t>
            </w:r>
          </w:p>
        </w:tc>
        <w:tc>
          <w:tcPr>
            <w:tcW w:w="615" w:type="dxa"/>
            <w:noWrap w:val="0"/>
            <w:vAlign w:val="center"/>
          </w:tcPr>
          <w:p w14:paraId="314C730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0"/>
              <w:rPr>
                <w:rFonts w:hint="default" w:ascii="宋体" w:hAnsi="宋体" w:eastAsia="宋体"/>
                <w:sz w:val="20"/>
                <w:szCs w:val="20"/>
                <w:lang w:val="en-US" w:eastAsia="zh-CN"/>
              </w:rPr>
            </w:pPr>
            <w:r>
              <w:rPr>
                <w:rFonts w:hint="eastAsia" w:ascii="宋体" w:hAnsi="宋体" w:eastAsia="宋体"/>
                <w:sz w:val="20"/>
                <w:szCs w:val="20"/>
                <w:lang w:val="en-US" w:eastAsia="zh-CN"/>
              </w:rPr>
              <w:t>1-1</w:t>
            </w:r>
          </w:p>
        </w:tc>
        <w:tc>
          <w:tcPr>
            <w:tcW w:w="1830" w:type="dxa"/>
            <w:noWrap w:val="0"/>
            <w:vAlign w:val="center"/>
          </w:tcPr>
          <w:p w14:paraId="7D92893A">
            <w:pPr>
              <w:keepNext w:val="0"/>
              <w:keepLines w:val="0"/>
              <w:pageBreakBefore w:val="0"/>
              <w:widowControl w:val="0"/>
              <w:kinsoku/>
              <w:wordWrap/>
              <w:overflowPunct/>
              <w:topLinePunct w:val="0"/>
              <w:autoSpaceDE/>
              <w:autoSpaceDN/>
              <w:bidi w:val="0"/>
              <w:adjustRightInd/>
              <w:snapToGrid/>
              <w:spacing w:beforeLines="0" w:afterLines="0" w:line="240" w:lineRule="exact"/>
              <w:textAlignment w:val="auto"/>
              <w:rPr>
                <w:rFonts w:hint="eastAsia" w:ascii="宋体" w:hAnsi="宋体" w:eastAsia="宋体"/>
                <w:sz w:val="20"/>
                <w:szCs w:val="20"/>
                <w:lang w:eastAsia="zh-CN"/>
              </w:rPr>
            </w:pPr>
            <w:r>
              <w:rPr>
                <w:rStyle w:val="14"/>
                <w:rFonts w:hint="eastAsia" w:ascii="宋体" w:hAnsi="宋体" w:eastAsia="宋体"/>
                <w:b w:val="0"/>
                <w:color w:val="333333"/>
                <w:sz w:val="20"/>
                <w:szCs w:val="20"/>
              </w:rPr>
              <w:t xml:space="preserve">腰椎穿刺仿真标准化病人 </w:t>
            </w:r>
          </w:p>
        </w:tc>
        <w:tc>
          <w:tcPr>
            <w:tcW w:w="6118" w:type="dxa"/>
            <w:noWrap w:val="0"/>
            <w:vAlign w:val="center"/>
          </w:tcPr>
          <w:p w14:paraId="6DFE17E1">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1.</w:t>
            </w:r>
            <w:r>
              <w:rPr>
                <w:rStyle w:val="14"/>
                <w:rFonts w:hint="default" w:ascii="宋体" w:hAnsi="宋体" w:eastAsia="宋体"/>
                <w:b w:val="0"/>
                <w:color w:val="333333"/>
                <w:sz w:val="20"/>
                <w:szCs w:val="20"/>
                <w:lang w:val="en-US" w:eastAsia="zh-CN"/>
              </w:rPr>
              <w:t>仿真标准化病人取侧卧位，背部与床面垂直，头向前胸弯曲，双膝向腹部屈伸，躯干呈弓状。腰部可以活动，操作者需一手挽仿真病人头部，另一手挽双下肢腘窝处抱紧，使脊柱尽量后凸增宽椎间隙，才能完成穿刺。</w:t>
            </w:r>
          </w:p>
          <w:p w14:paraId="771867C8">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2.</w:t>
            </w:r>
            <w:r>
              <w:rPr>
                <w:rStyle w:val="14"/>
                <w:rFonts w:hint="default" w:ascii="宋体" w:hAnsi="宋体" w:eastAsia="宋体"/>
                <w:b w:val="0"/>
                <w:color w:val="333333"/>
                <w:sz w:val="20"/>
                <w:szCs w:val="20"/>
                <w:lang w:val="en-US" w:eastAsia="zh-CN"/>
              </w:rPr>
              <w:t>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p>
          <w:p w14:paraId="2964D97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3.</w:t>
            </w:r>
            <w:r>
              <w:rPr>
                <w:rStyle w:val="14"/>
                <w:rFonts w:hint="default" w:ascii="宋体" w:hAnsi="宋体" w:eastAsia="宋体"/>
                <w:b w:val="0"/>
                <w:color w:val="333333"/>
                <w:sz w:val="20"/>
                <w:szCs w:val="20"/>
                <w:lang w:val="en-US" w:eastAsia="zh-CN"/>
              </w:rPr>
              <w:t>可行以下各种操作：腰麻、腰椎穿刺、硬膜外阻滞、尾神经阻滞、骶骨神经阻滞、腰交感神经阻滞。</w:t>
            </w:r>
          </w:p>
          <w:p w14:paraId="50459DFA">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Fonts w:hint="default" w:ascii="宋体" w:hAnsi="宋体" w:eastAsia="宋体"/>
                <w:b/>
                <w:sz w:val="20"/>
                <w:szCs w:val="20"/>
                <w:lang w:val="en-US" w:eastAsia="zh-CN"/>
              </w:rPr>
            </w:pPr>
            <w:r>
              <w:rPr>
                <w:rStyle w:val="14"/>
                <w:rFonts w:hint="eastAsia" w:ascii="宋体" w:hAnsi="宋体" w:eastAsia="宋体"/>
                <w:b w:val="0"/>
                <w:color w:val="333333"/>
                <w:sz w:val="20"/>
                <w:szCs w:val="20"/>
                <w:lang w:val="en-US" w:eastAsia="zh-CN"/>
              </w:rPr>
              <w:t>4.</w:t>
            </w:r>
            <w:r>
              <w:rPr>
                <w:rStyle w:val="14"/>
                <w:rFonts w:hint="default" w:ascii="宋体" w:hAnsi="宋体" w:eastAsia="宋体"/>
                <w:b w:val="0"/>
                <w:color w:val="333333"/>
                <w:sz w:val="20"/>
                <w:szCs w:val="20"/>
                <w:lang w:val="en-US" w:eastAsia="zh-CN"/>
              </w:rPr>
              <w:t>腰椎穿刺模拟真实：当穿刺针抵达模拟黄韧带，阻力增大有韧性感；突破黄韧带有明显的落空感，即进入硬脊膜外腔，有负压呈现（这时推注麻醉药液极为硬脊膜外麻醉）；继续进针将刺破硬脊膜和珠网膜，出现第二次落空感，即进入珠网膜下腔，将有模拟脑脊液流出，全程模拟临床腰椎穿刺真实情节。</w:t>
            </w:r>
          </w:p>
        </w:tc>
      </w:tr>
      <w:tr w14:paraId="7F3C2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4" w:type="dxa"/>
            <w:vMerge w:val="continue"/>
            <w:noWrap w:val="0"/>
            <w:vAlign w:val="center"/>
          </w:tcPr>
          <w:p w14:paraId="6E3B3FE7">
            <w:pPr>
              <w:keepNext w:val="0"/>
              <w:keepLines w:val="0"/>
              <w:pageBreakBefore w:val="0"/>
              <w:widowControl w:val="0"/>
              <w:kinsoku/>
              <w:wordWrap/>
              <w:overflowPunct/>
              <w:topLinePunct w:val="0"/>
              <w:autoSpaceDE/>
              <w:autoSpaceDN/>
              <w:bidi w:val="0"/>
              <w:adjustRightInd/>
              <w:snapToGrid/>
              <w:spacing w:line="240" w:lineRule="exact"/>
              <w:ind w:firstLine="200" w:firstLineChars="100"/>
              <w:textAlignment w:val="auto"/>
              <w:outlineLvl w:val="0"/>
              <w:rPr>
                <w:rFonts w:hint="eastAsia" w:ascii="宋体" w:hAnsi="宋体" w:eastAsia="宋体"/>
                <w:sz w:val="20"/>
                <w:szCs w:val="20"/>
                <w:lang w:val="en-US" w:eastAsia="zh-CN"/>
              </w:rPr>
            </w:pPr>
          </w:p>
        </w:tc>
        <w:tc>
          <w:tcPr>
            <w:tcW w:w="615" w:type="dxa"/>
            <w:noWrap w:val="0"/>
            <w:vAlign w:val="center"/>
          </w:tcPr>
          <w:p w14:paraId="0F07016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0"/>
              <w:rPr>
                <w:rFonts w:hint="default" w:ascii="宋体" w:hAnsi="宋体" w:eastAsia="宋体"/>
                <w:sz w:val="20"/>
                <w:szCs w:val="20"/>
                <w:lang w:val="en-US" w:eastAsia="zh-CN"/>
              </w:rPr>
            </w:pPr>
            <w:r>
              <w:rPr>
                <w:rFonts w:hint="eastAsia" w:ascii="宋体" w:hAnsi="宋体" w:eastAsia="宋体"/>
                <w:sz w:val="20"/>
                <w:szCs w:val="20"/>
                <w:lang w:val="en-US" w:eastAsia="zh-CN"/>
              </w:rPr>
              <w:t>1-2</w:t>
            </w:r>
          </w:p>
        </w:tc>
        <w:tc>
          <w:tcPr>
            <w:tcW w:w="1830" w:type="dxa"/>
            <w:noWrap w:val="0"/>
            <w:vAlign w:val="center"/>
          </w:tcPr>
          <w:p w14:paraId="5D30CF00">
            <w:pPr>
              <w:keepNext w:val="0"/>
              <w:keepLines w:val="0"/>
              <w:pageBreakBefore w:val="0"/>
              <w:widowControl w:val="0"/>
              <w:kinsoku/>
              <w:wordWrap/>
              <w:overflowPunct/>
              <w:topLinePunct w:val="0"/>
              <w:autoSpaceDE/>
              <w:autoSpaceDN/>
              <w:bidi w:val="0"/>
              <w:adjustRightInd/>
              <w:snapToGrid/>
              <w:spacing w:beforeLines="0" w:afterLines="0" w:line="240" w:lineRule="exact"/>
              <w:textAlignment w:val="auto"/>
              <w:rPr>
                <w:rFonts w:hint="eastAsia" w:ascii="宋体" w:hAnsi="宋体" w:eastAsia="宋体"/>
                <w:sz w:val="20"/>
                <w:szCs w:val="20"/>
                <w:lang w:eastAsia="zh-CN"/>
              </w:rPr>
            </w:pPr>
            <w:r>
              <w:rPr>
                <w:rFonts w:hint="eastAsia" w:ascii="宋体" w:hAnsi="宋体" w:eastAsia="宋体"/>
                <w:sz w:val="20"/>
                <w:szCs w:val="20"/>
              </w:rPr>
              <w:t>电子人体气管插管训练模型（含喉镜）</w:t>
            </w:r>
          </w:p>
        </w:tc>
        <w:tc>
          <w:tcPr>
            <w:tcW w:w="6118" w:type="dxa"/>
            <w:noWrap w:val="0"/>
            <w:vAlign w:val="center"/>
          </w:tcPr>
          <w:p w14:paraId="0ED63F11">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1.</w:t>
            </w:r>
            <w:r>
              <w:rPr>
                <w:rStyle w:val="14"/>
                <w:rFonts w:hint="default" w:ascii="宋体" w:hAnsi="宋体" w:eastAsia="宋体"/>
                <w:b w:val="0"/>
                <w:color w:val="333333"/>
                <w:sz w:val="20"/>
                <w:szCs w:val="20"/>
                <w:lang w:val="en-US" w:eastAsia="zh-CN"/>
              </w:rPr>
              <w:t>可进行口腔、鼻腔气管插管的训练操作与教学演示。</w:t>
            </w:r>
          </w:p>
          <w:p w14:paraId="57CB69FD">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2.</w:t>
            </w:r>
            <w:r>
              <w:rPr>
                <w:rStyle w:val="14"/>
                <w:rFonts w:hint="default" w:ascii="宋体" w:hAnsi="宋体" w:eastAsia="宋体"/>
                <w:b w:val="0"/>
                <w:color w:val="333333"/>
                <w:sz w:val="20"/>
                <w:szCs w:val="20"/>
                <w:lang w:val="en-US" w:eastAsia="zh-CN"/>
              </w:rPr>
              <w:t>在进行口腔、鼻腔气管插管的训练操作时，正确操作插入气道，有电子显示及奏乐功能；供气使双肺膨胀，并注入空气到管子气囊固定管子。</w:t>
            </w:r>
          </w:p>
          <w:p w14:paraId="4792A871">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3.</w:t>
            </w:r>
            <w:r>
              <w:rPr>
                <w:rStyle w:val="14"/>
                <w:rFonts w:hint="default" w:ascii="宋体" w:hAnsi="宋体" w:eastAsia="宋体"/>
                <w:b w:val="0"/>
                <w:color w:val="333333"/>
                <w:sz w:val="20"/>
                <w:szCs w:val="20"/>
                <w:lang w:val="en-US" w:eastAsia="zh-CN"/>
              </w:rPr>
              <w:t>进行口腔鼻腔气管插管的训练操作时，错误操作插入食道，电子显示及报警功能。供气使胃膨胀。</w:t>
            </w:r>
          </w:p>
          <w:p w14:paraId="73A79359">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4.</w:t>
            </w:r>
            <w:r>
              <w:rPr>
                <w:rStyle w:val="14"/>
                <w:rFonts w:hint="default" w:ascii="宋体" w:hAnsi="宋体" w:eastAsia="宋体"/>
                <w:b w:val="0"/>
                <w:color w:val="333333"/>
                <w:sz w:val="20"/>
                <w:szCs w:val="20"/>
                <w:lang w:val="en-US" w:eastAsia="zh-CN"/>
              </w:rPr>
              <w:t>进行口腔、鼻腔气管插管的训练操作时，错误操作使喉镜造成牙齿受压，有电子报警功能。</w:t>
            </w:r>
          </w:p>
          <w:p w14:paraId="7CBDC202">
            <w:pPr>
              <w:keepNext w:val="0"/>
              <w:keepLines w:val="0"/>
              <w:pageBreakBefore w:val="0"/>
              <w:widowControl w:val="0"/>
              <w:kinsoku/>
              <w:wordWrap/>
              <w:overflowPunct/>
              <w:topLinePunct w:val="0"/>
              <w:autoSpaceDE/>
              <w:autoSpaceDN/>
              <w:bidi w:val="0"/>
              <w:adjustRightInd/>
              <w:snapToGrid/>
              <w:spacing w:beforeLines="0" w:afterLines="0" w:line="240" w:lineRule="exact"/>
              <w:jc w:val="left"/>
              <w:textAlignment w:val="auto"/>
              <w:rPr>
                <w:rStyle w:val="14"/>
                <w:rFonts w:hint="default" w:ascii="宋体" w:hAnsi="宋体" w:eastAsia="宋体"/>
                <w:b w:val="0"/>
                <w:color w:val="333333"/>
                <w:sz w:val="20"/>
                <w:szCs w:val="20"/>
                <w:lang w:val="en-US" w:eastAsia="zh-CN"/>
              </w:rPr>
            </w:pPr>
            <w:r>
              <w:rPr>
                <w:rStyle w:val="14"/>
                <w:rFonts w:hint="eastAsia" w:ascii="宋体" w:hAnsi="宋体" w:eastAsia="宋体"/>
                <w:b w:val="0"/>
                <w:color w:val="333333"/>
                <w:sz w:val="20"/>
                <w:szCs w:val="20"/>
                <w:lang w:val="en-US" w:eastAsia="zh-CN"/>
              </w:rPr>
              <w:t>5.</w:t>
            </w:r>
            <w:r>
              <w:rPr>
                <w:rStyle w:val="14"/>
                <w:rFonts w:hint="default" w:ascii="宋体" w:hAnsi="宋体" w:eastAsia="宋体"/>
                <w:b w:val="0"/>
                <w:color w:val="333333"/>
                <w:sz w:val="20"/>
                <w:szCs w:val="20"/>
                <w:lang w:val="en-US" w:eastAsia="zh-CN"/>
              </w:rPr>
              <w:t>观察对比一侧正常与另一侧散大之瞳孔。</w:t>
            </w:r>
          </w:p>
          <w:p w14:paraId="0901E6EC">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sz w:val="20"/>
                <w:szCs w:val="20"/>
                <w:lang w:val="en-US" w:eastAsia="zh-CN"/>
              </w:rPr>
            </w:pPr>
            <w:r>
              <w:rPr>
                <w:rStyle w:val="14"/>
                <w:rFonts w:hint="eastAsia" w:ascii="宋体" w:hAnsi="宋体" w:eastAsia="宋体"/>
                <w:b w:val="0"/>
                <w:color w:val="333333"/>
                <w:sz w:val="20"/>
                <w:szCs w:val="20"/>
                <w:lang w:val="en-US" w:eastAsia="zh-CN"/>
              </w:rPr>
              <w:t>6.</w:t>
            </w:r>
            <w:r>
              <w:rPr>
                <w:rStyle w:val="14"/>
                <w:rFonts w:hint="default" w:ascii="宋体" w:hAnsi="宋体" w:eastAsia="宋体"/>
                <w:b w:val="0"/>
                <w:color w:val="333333"/>
                <w:sz w:val="20"/>
                <w:szCs w:val="20"/>
                <w:lang w:val="en-US" w:eastAsia="zh-CN"/>
              </w:rPr>
              <w:t>指示环甲膜穿刺部位。</w:t>
            </w:r>
          </w:p>
        </w:tc>
      </w:tr>
      <w:tr w14:paraId="5A19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464" w:type="dxa"/>
            <w:vMerge w:val="continue"/>
            <w:noWrap w:val="0"/>
            <w:vAlign w:val="center"/>
          </w:tcPr>
          <w:p w14:paraId="58B48343">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outlineLvl w:val="0"/>
              <w:rPr>
                <w:rFonts w:hint="eastAsia" w:ascii="宋体" w:hAnsi="宋体" w:eastAsia="宋体"/>
                <w:sz w:val="24"/>
                <w:szCs w:val="24"/>
                <w:lang w:val="en-US" w:eastAsia="zh-CN"/>
              </w:rPr>
            </w:pPr>
          </w:p>
        </w:tc>
        <w:tc>
          <w:tcPr>
            <w:tcW w:w="615" w:type="dxa"/>
            <w:noWrap w:val="0"/>
            <w:vAlign w:val="center"/>
          </w:tcPr>
          <w:p w14:paraId="4DBE8C24">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0"/>
              <w:rPr>
                <w:rFonts w:hint="default" w:ascii="宋体" w:hAnsi="宋体" w:eastAsia="宋体"/>
                <w:sz w:val="20"/>
                <w:szCs w:val="20"/>
                <w:lang w:val="en-US" w:eastAsia="zh-CN"/>
              </w:rPr>
            </w:pPr>
            <w:r>
              <w:rPr>
                <w:rFonts w:hint="eastAsia" w:ascii="宋体" w:hAnsi="宋体" w:eastAsia="宋体"/>
                <w:sz w:val="20"/>
                <w:szCs w:val="20"/>
                <w:lang w:val="en-US" w:eastAsia="zh-CN"/>
              </w:rPr>
              <w:t>1-3</w:t>
            </w:r>
          </w:p>
        </w:tc>
        <w:tc>
          <w:tcPr>
            <w:tcW w:w="1830" w:type="dxa"/>
            <w:noWrap w:val="0"/>
            <w:vAlign w:val="center"/>
          </w:tcPr>
          <w:p w14:paraId="3DA69A31">
            <w:pPr>
              <w:keepNext w:val="0"/>
              <w:keepLines w:val="0"/>
              <w:pageBreakBefore w:val="0"/>
              <w:widowControl w:val="0"/>
              <w:kinsoku/>
              <w:wordWrap/>
              <w:overflowPunct/>
              <w:topLinePunct w:val="0"/>
              <w:autoSpaceDE/>
              <w:autoSpaceDN/>
              <w:bidi w:val="0"/>
              <w:adjustRightInd/>
              <w:snapToGrid/>
              <w:spacing w:beforeLines="0" w:afterLines="0" w:line="240" w:lineRule="exact"/>
              <w:textAlignment w:val="auto"/>
              <w:rPr>
                <w:rFonts w:hint="eastAsia" w:ascii="宋体" w:hAnsi="宋体" w:eastAsia="宋体"/>
                <w:sz w:val="20"/>
                <w:szCs w:val="20"/>
                <w:lang w:eastAsia="zh-CN"/>
              </w:rPr>
            </w:pPr>
            <w:r>
              <w:rPr>
                <w:rFonts w:hint="eastAsia" w:ascii="宋体" w:hAnsi="宋体" w:eastAsia="宋体"/>
                <w:sz w:val="20"/>
                <w:szCs w:val="20"/>
              </w:rPr>
              <w:t xml:space="preserve">高级成人气道梗塞及CPR模型 </w:t>
            </w:r>
          </w:p>
        </w:tc>
        <w:tc>
          <w:tcPr>
            <w:tcW w:w="6118" w:type="dxa"/>
            <w:noWrap w:val="0"/>
            <w:vAlign w:val="center"/>
          </w:tcPr>
          <w:p w14:paraId="3F32365C">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val="0"/>
                <w:bCs/>
                <w:sz w:val="20"/>
                <w:szCs w:val="20"/>
                <w:lang w:val="en-US" w:eastAsia="zh-CN"/>
              </w:rPr>
            </w:pPr>
            <w:r>
              <w:rPr>
                <w:rFonts w:hint="eastAsia" w:ascii="宋体" w:hAnsi="宋体" w:eastAsia="宋体"/>
                <w:b w:val="0"/>
                <w:bCs/>
                <w:sz w:val="20"/>
                <w:szCs w:val="20"/>
                <w:lang w:val="en-US" w:eastAsia="zh-CN"/>
              </w:rPr>
              <w:t>1、正常的气道阻塞模拟；</w:t>
            </w:r>
          </w:p>
          <w:p w14:paraId="34661797">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val="0"/>
                <w:bCs/>
                <w:sz w:val="20"/>
                <w:szCs w:val="20"/>
                <w:lang w:val="en-US" w:eastAsia="zh-CN"/>
              </w:rPr>
            </w:pPr>
            <w:r>
              <w:rPr>
                <w:rFonts w:hint="eastAsia" w:ascii="宋体" w:hAnsi="宋体" w:eastAsia="宋体"/>
                <w:b w:val="0"/>
                <w:bCs/>
                <w:sz w:val="20"/>
                <w:szCs w:val="20"/>
                <w:lang w:val="en-US" w:eastAsia="zh-CN"/>
              </w:rPr>
              <w:t>2、气道开放和胸部压迫模拟；</w:t>
            </w:r>
          </w:p>
          <w:p w14:paraId="0188615A">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val="0"/>
                <w:bCs/>
                <w:sz w:val="20"/>
                <w:szCs w:val="20"/>
                <w:lang w:val="en-US" w:eastAsia="zh-CN"/>
              </w:rPr>
            </w:pPr>
            <w:r>
              <w:rPr>
                <w:rFonts w:hint="eastAsia" w:ascii="宋体" w:hAnsi="宋体" w:eastAsia="宋体"/>
                <w:b w:val="0"/>
                <w:bCs/>
                <w:sz w:val="20"/>
                <w:szCs w:val="20"/>
                <w:lang w:val="en-US" w:eastAsia="zh-CN"/>
              </w:rPr>
              <w:t>3、气道贯通时的胸部扩张；</w:t>
            </w:r>
          </w:p>
          <w:p w14:paraId="74E28B3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sz w:val="20"/>
                <w:szCs w:val="20"/>
                <w:lang w:val="en-US" w:eastAsia="zh-CN"/>
              </w:rPr>
            </w:pPr>
            <w:r>
              <w:rPr>
                <w:rFonts w:hint="eastAsia" w:ascii="宋体" w:hAnsi="宋体" w:eastAsia="宋体"/>
                <w:b w:val="0"/>
                <w:bCs/>
                <w:sz w:val="20"/>
                <w:szCs w:val="20"/>
                <w:lang w:val="en-US" w:eastAsia="zh-CN"/>
              </w:rPr>
              <w:t>4、窒息、异物柱塞气道的模拟；</w:t>
            </w:r>
          </w:p>
        </w:tc>
      </w:tr>
      <w:tr w14:paraId="04A3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64" w:type="dxa"/>
            <w:vMerge w:val="continue"/>
            <w:noWrap w:val="0"/>
            <w:vAlign w:val="center"/>
          </w:tcPr>
          <w:p w14:paraId="4B9B1C40">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outlineLvl w:val="0"/>
              <w:rPr>
                <w:rFonts w:hint="eastAsia" w:ascii="宋体" w:hAnsi="宋体" w:eastAsia="宋体"/>
                <w:sz w:val="24"/>
                <w:szCs w:val="24"/>
                <w:lang w:val="en-US" w:eastAsia="zh-CN"/>
              </w:rPr>
            </w:pPr>
          </w:p>
        </w:tc>
        <w:tc>
          <w:tcPr>
            <w:tcW w:w="615" w:type="dxa"/>
            <w:noWrap w:val="0"/>
            <w:vAlign w:val="center"/>
          </w:tcPr>
          <w:p w14:paraId="466CFAB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0"/>
              <w:rPr>
                <w:rFonts w:hint="default" w:ascii="宋体" w:hAnsi="宋体" w:eastAsia="宋体"/>
                <w:sz w:val="20"/>
                <w:szCs w:val="20"/>
                <w:lang w:val="en-US" w:eastAsia="zh-CN"/>
              </w:rPr>
            </w:pPr>
            <w:r>
              <w:rPr>
                <w:rFonts w:hint="eastAsia" w:ascii="宋体" w:hAnsi="宋体" w:eastAsia="宋体"/>
                <w:sz w:val="20"/>
                <w:szCs w:val="20"/>
                <w:lang w:val="en-US" w:eastAsia="zh-CN"/>
              </w:rPr>
              <w:t>1-4</w:t>
            </w:r>
          </w:p>
        </w:tc>
        <w:tc>
          <w:tcPr>
            <w:tcW w:w="1830" w:type="dxa"/>
            <w:noWrap w:val="0"/>
            <w:vAlign w:val="center"/>
          </w:tcPr>
          <w:p w14:paraId="639B8609">
            <w:pPr>
              <w:keepNext w:val="0"/>
              <w:keepLines w:val="0"/>
              <w:pageBreakBefore w:val="0"/>
              <w:widowControl w:val="0"/>
              <w:kinsoku/>
              <w:wordWrap/>
              <w:overflowPunct/>
              <w:topLinePunct w:val="0"/>
              <w:autoSpaceDE/>
              <w:autoSpaceDN/>
              <w:bidi w:val="0"/>
              <w:adjustRightInd/>
              <w:snapToGrid/>
              <w:spacing w:beforeLines="0" w:afterLines="0" w:line="240" w:lineRule="exact"/>
              <w:textAlignment w:val="auto"/>
              <w:rPr>
                <w:rFonts w:hint="eastAsia" w:ascii="宋体" w:hAnsi="宋体" w:eastAsia="宋体"/>
                <w:sz w:val="20"/>
                <w:szCs w:val="20"/>
                <w:lang w:eastAsia="zh-CN"/>
              </w:rPr>
            </w:pPr>
            <w:r>
              <w:rPr>
                <w:rStyle w:val="14"/>
                <w:rFonts w:hint="eastAsia" w:ascii="宋体" w:hAnsi="宋体" w:eastAsia="宋体"/>
                <w:b w:val="0"/>
                <w:color w:val="333333"/>
                <w:sz w:val="20"/>
                <w:szCs w:val="20"/>
              </w:rPr>
              <w:t>高级全功能护理训练模拟人</w:t>
            </w:r>
          </w:p>
        </w:tc>
        <w:tc>
          <w:tcPr>
            <w:tcW w:w="6118" w:type="dxa"/>
            <w:noWrap w:val="0"/>
            <w:vAlign w:val="center"/>
          </w:tcPr>
          <w:p w14:paraId="69903B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sz w:val="20"/>
                <w:szCs w:val="20"/>
                <w:lang w:val="en-US" w:eastAsia="zh-CN"/>
              </w:rPr>
            </w:pPr>
            <w:r>
              <w:rPr>
                <w:rFonts w:hint="eastAsia" w:ascii="宋体" w:hAnsi="宋体"/>
                <w:b w:val="0"/>
                <w:bCs/>
                <w:sz w:val="20"/>
                <w:szCs w:val="20"/>
                <w:lang w:val="en-US" w:eastAsia="zh-CN"/>
              </w:rPr>
              <w:t>功能特点：1.女性模型。2.</w:t>
            </w:r>
            <w:r>
              <w:rPr>
                <w:rFonts w:hint="eastAsia" w:ascii="宋体" w:hAnsi="宋体" w:eastAsia="宋体"/>
                <w:b w:val="0"/>
                <w:bCs/>
                <w:sz w:val="20"/>
                <w:szCs w:val="20"/>
                <w:lang w:val="en-US" w:eastAsia="zh-CN"/>
              </w:rPr>
              <w:t>洗头、洗脸</w:t>
            </w:r>
            <w:r>
              <w:rPr>
                <w:rFonts w:hint="eastAsia" w:ascii="宋体" w:hAnsi="宋体"/>
                <w:b w:val="0"/>
                <w:bCs/>
                <w:sz w:val="20"/>
                <w:szCs w:val="20"/>
                <w:lang w:val="en-US" w:eastAsia="zh-CN"/>
              </w:rPr>
              <w:t>3.</w:t>
            </w:r>
            <w:r>
              <w:rPr>
                <w:rFonts w:hint="eastAsia" w:ascii="宋体" w:hAnsi="宋体" w:eastAsia="宋体"/>
                <w:b w:val="0"/>
                <w:bCs/>
                <w:sz w:val="20"/>
                <w:szCs w:val="20"/>
                <w:lang w:val="en-US" w:eastAsia="zh-CN"/>
              </w:rPr>
              <w:t>眼耳清洗、滴药</w:t>
            </w:r>
            <w:r>
              <w:rPr>
                <w:rFonts w:hint="eastAsia" w:ascii="宋体" w:hAnsi="宋体"/>
                <w:b w:val="0"/>
                <w:bCs/>
                <w:sz w:val="20"/>
                <w:szCs w:val="20"/>
                <w:lang w:val="en-US" w:eastAsia="zh-CN"/>
              </w:rPr>
              <w:t>4.</w:t>
            </w:r>
            <w:r>
              <w:rPr>
                <w:rFonts w:hint="eastAsia" w:ascii="宋体" w:hAnsi="宋体" w:eastAsia="宋体"/>
                <w:b w:val="0"/>
                <w:bCs/>
                <w:sz w:val="20"/>
                <w:szCs w:val="20"/>
                <w:lang w:val="en-US" w:eastAsia="zh-CN"/>
              </w:rPr>
              <w:t>口腔护理、假牙护理</w:t>
            </w:r>
            <w:r>
              <w:rPr>
                <w:rFonts w:hint="eastAsia" w:ascii="宋体" w:hAnsi="宋体"/>
                <w:b w:val="0"/>
                <w:bCs/>
                <w:sz w:val="20"/>
                <w:szCs w:val="20"/>
                <w:lang w:val="en-US" w:eastAsia="zh-CN"/>
              </w:rPr>
              <w:t>5.</w:t>
            </w:r>
            <w:r>
              <w:rPr>
                <w:rFonts w:hint="eastAsia" w:ascii="宋体" w:hAnsi="宋体" w:eastAsia="宋体"/>
                <w:b w:val="0"/>
                <w:bCs/>
                <w:sz w:val="20"/>
                <w:szCs w:val="20"/>
                <w:lang w:val="en-US" w:eastAsia="zh-CN"/>
              </w:rPr>
              <w:t>口鼻气管插管</w:t>
            </w:r>
            <w:r>
              <w:rPr>
                <w:rFonts w:hint="eastAsia" w:ascii="宋体" w:hAnsi="宋体"/>
                <w:b w:val="0"/>
                <w:bCs/>
                <w:sz w:val="20"/>
                <w:szCs w:val="20"/>
                <w:lang w:val="en-US" w:eastAsia="zh-CN"/>
              </w:rPr>
              <w:t>6.</w:t>
            </w:r>
            <w:r>
              <w:rPr>
                <w:rFonts w:hint="eastAsia" w:ascii="宋体" w:hAnsi="宋体" w:eastAsia="宋体"/>
                <w:b w:val="0"/>
                <w:bCs/>
                <w:sz w:val="20"/>
                <w:szCs w:val="20"/>
                <w:lang w:val="en-US" w:eastAsia="zh-CN"/>
              </w:rPr>
              <w:t>气管切开护理</w:t>
            </w:r>
            <w:r>
              <w:rPr>
                <w:rFonts w:hint="eastAsia" w:ascii="宋体" w:hAnsi="宋体"/>
                <w:b w:val="0"/>
                <w:bCs/>
                <w:sz w:val="20"/>
                <w:szCs w:val="20"/>
                <w:lang w:val="en-US" w:eastAsia="zh-CN"/>
              </w:rPr>
              <w:t>7.</w:t>
            </w:r>
            <w:r>
              <w:rPr>
                <w:rFonts w:hint="eastAsia" w:ascii="宋体" w:hAnsi="宋体" w:eastAsia="宋体"/>
                <w:b w:val="0"/>
                <w:bCs/>
                <w:sz w:val="20"/>
                <w:szCs w:val="20"/>
                <w:lang w:val="en-US" w:eastAsia="zh-CN"/>
              </w:rPr>
              <w:t>吸痰法</w:t>
            </w:r>
            <w:r>
              <w:rPr>
                <w:rFonts w:hint="eastAsia" w:ascii="宋体" w:hAnsi="宋体"/>
                <w:b w:val="0"/>
                <w:bCs/>
                <w:sz w:val="20"/>
                <w:szCs w:val="20"/>
                <w:lang w:val="en-US" w:eastAsia="zh-CN"/>
              </w:rPr>
              <w:t>8.</w:t>
            </w:r>
            <w:r>
              <w:rPr>
                <w:rFonts w:hint="eastAsia" w:ascii="宋体" w:hAnsi="宋体" w:eastAsia="宋体"/>
                <w:b w:val="0"/>
                <w:bCs/>
                <w:sz w:val="20"/>
                <w:szCs w:val="20"/>
                <w:lang w:val="en-US" w:eastAsia="zh-CN"/>
              </w:rPr>
              <w:t>氧气吸入法</w:t>
            </w:r>
            <w:r>
              <w:rPr>
                <w:rFonts w:hint="eastAsia" w:ascii="宋体" w:hAnsi="宋体"/>
                <w:b w:val="0"/>
                <w:bCs/>
                <w:sz w:val="20"/>
                <w:szCs w:val="20"/>
                <w:lang w:val="en-US" w:eastAsia="zh-CN"/>
              </w:rPr>
              <w:t>9.</w:t>
            </w:r>
            <w:r>
              <w:rPr>
                <w:rFonts w:hint="eastAsia" w:ascii="宋体" w:hAnsi="宋体" w:eastAsia="宋体"/>
                <w:b w:val="0"/>
                <w:bCs/>
                <w:sz w:val="20"/>
                <w:szCs w:val="20"/>
                <w:lang w:val="en-US" w:eastAsia="zh-CN"/>
              </w:rPr>
              <w:t>口鼻饲食法</w:t>
            </w:r>
            <w:r>
              <w:rPr>
                <w:rFonts w:hint="eastAsia" w:ascii="宋体" w:hAnsi="宋体"/>
                <w:b w:val="0"/>
                <w:bCs/>
                <w:sz w:val="20"/>
                <w:szCs w:val="20"/>
                <w:lang w:val="en-US" w:eastAsia="zh-CN"/>
              </w:rPr>
              <w:t>10.</w:t>
            </w:r>
            <w:r>
              <w:rPr>
                <w:rFonts w:hint="eastAsia" w:ascii="宋体" w:hAnsi="宋体" w:eastAsia="宋体"/>
                <w:b w:val="0"/>
                <w:bCs/>
                <w:sz w:val="20"/>
                <w:szCs w:val="20"/>
                <w:lang w:val="en-US" w:eastAsia="zh-CN"/>
              </w:rPr>
              <w:t>洗胃法</w:t>
            </w:r>
            <w:r>
              <w:rPr>
                <w:rFonts w:hint="eastAsia" w:ascii="宋体" w:hAnsi="宋体"/>
                <w:b w:val="0"/>
                <w:bCs/>
                <w:sz w:val="20"/>
                <w:szCs w:val="20"/>
                <w:lang w:val="en-US" w:eastAsia="zh-CN"/>
              </w:rPr>
              <w:t>11.</w:t>
            </w:r>
            <w:r>
              <w:rPr>
                <w:rFonts w:hint="eastAsia" w:ascii="宋体" w:hAnsi="宋体" w:eastAsia="宋体"/>
                <w:b w:val="0"/>
                <w:bCs/>
                <w:sz w:val="20"/>
                <w:szCs w:val="20"/>
                <w:lang w:val="en-US" w:eastAsia="zh-CN"/>
              </w:rPr>
              <w:t>乳房护理、乳腺检查</w:t>
            </w:r>
            <w:r>
              <w:rPr>
                <w:rFonts w:hint="eastAsia" w:ascii="宋体" w:hAnsi="宋体"/>
                <w:b w:val="0"/>
                <w:bCs/>
                <w:sz w:val="20"/>
                <w:szCs w:val="20"/>
                <w:lang w:val="en-US" w:eastAsia="zh-CN"/>
              </w:rPr>
              <w:t>12.</w:t>
            </w:r>
            <w:r>
              <w:rPr>
                <w:rFonts w:hint="eastAsia" w:ascii="宋体" w:hAnsi="宋体" w:eastAsia="宋体"/>
                <w:b w:val="0"/>
                <w:bCs/>
                <w:sz w:val="20"/>
                <w:szCs w:val="20"/>
                <w:lang w:val="en-US" w:eastAsia="zh-CN"/>
              </w:rPr>
              <w:t>手臂静脉穿刺、注射、输液（血）</w:t>
            </w:r>
            <w:r>
              <w:rPr>
                <w:rFonts w:hint="eastAsia" w:ascii="宋体" w:hAnsi="宋体"/>
                <w:b w:val="0"/>
                <w:bCs/>
                <w:sz w:val="20"/>
                <w:szCs w:val="20"/>
                <w:lang w:val="en-US" w:eastAsia="zh-CN"/>
              </w:rPr>
              <w:t>13.</w:t>
            </w:r>
            <w:r>
              <w:rPr>
                <w:rFonts w:hint="eastAsia" w:ascii="宋体" w:hAnsi="宋体" w:eastAsia="宋体"/>
                <w:b w:val="0"/>
                <w:bCs/>
                <w:sz w:val="20"/>
                <w:szCs w:val="20"/>
                <w:lang w:val="en-US" w:eastAsia="zh-CN"/>
              </w:rPr>
              <w:t>三角肌皮下注射</w:t>
            </w:r>
            <w:r>
              <w:rPr>
                <w:rFonts w:hint="eastAsia" w:ascii="宋体" w:hAnsi="宋体"/>
                <w:b w:val="0"/>
                <w:bCs/>
                <w:sz w:val="20"/>
                <w:szCs w:val="20"/>
                <w:lang w:val="en-US" w:eastAsia="zh-CN"/>
              </w:rPr>
              <w:t>14.</w:t>
            </w:r>
            <w:r>
              <w:rPr>
                <w:rFonts w:hint="eastAsia" w:ascii="宋体" w:hAnsi="宋体" w:eastAsia="宋体"/>
                <w:b w:val="0"/>
                <w:bCs/>
                <w:sz w:val="20"/>
                <w:szCs w:val="20"/>
                <w:lang w:val="en-US" w:eastAsia="zh-CN"/>
              </w:rPr>
              <w:t>股外侧肌注射</w:t>
            </w:r>
            <w:r>
              <w:rPr>
                <w:rFonts w:hint="eastAsia" w:ascii="宋体" w:hAnsi="宋体"/>
                <w:b w:val="0"/>
                <w:bCs/>
                <w:sz w:val="20"/>
                <w:szCs w:val="20"/>
                <w:lang w:val="en-US" w:eastAsia="zh-CN"/>
              </w:rPr>
              <w:t>15.</w:t>
            </w:r>
            <w:r>
              <w:rPr>
                <w:rFonts w:hint="eastAsia" w:ascii="宋体" w:hAnsi="宋体" w:eastAsia="宋体"/>
                <w:b w:val="0"/>
                <w:bCs/>
                <w:sz w:val="20"/>
                <w:szCs w:val="20"/>
                <w:lang w:val="en-US" w:eastAsia="zh-CN"/>
              </w:rPr>
              <w:t>骨外侧肌注射</w:t>
            </w:r>
            <w:r>
              <w:rPr>
                <w:rFonts w:hint="eastAsia" w:ascii="宋体" w:hAnsi="宋体"/>
                <w:b w:val="0"/>
                <w:bCs/>
                <w:sz w:val="20"/>
                <w:szCs w:val="20"/>
                <w:lang w:val="en-US" w:eastAsia="zh-CN"/>
              </w:rPr>
              <w:t>16.</w:t>
            </w:r>
            <w:r>
              <w:rPr>
                <w:rFonts w:hint="eastAsia" w:ascii="宋体" w:hAnsi="宋体" w:eastAsia="宋体"/>
                <w:b w:val="0"/>
                <w:bCs/>
                <w:sz w:val="20"/>
                <w:szCs w:val="20"/>
                <w:lang w:val="en-US" w:eastAsia="zh-CN"/>
              </w:rPr>
              <w:t>胸腔、腹腔、肝脏、骨髓、腰椎穿刺</w:t>
            </w:r>
            <w:r>
              <w:rPr>
                <w:rFonts w:hint="eastAsia" w:ascii="宋体" w:hAnsi="宋体"/>
                <w:b w:val="0"/>
                <w:bCs/>
                <w:sz w:val="20"/>
                <w:szCs w:val="20"/>
                <w:lang w:val="en-US" w:eastAsia="zh-CN"/>
              </w:rPr>
              <w:t>17.</w:t>
            </w:r>
            <w:r>
              <w:rPr>
                <w:rFonts w:hint="eastAsia" w:ascii="宋体" w:hAnsi="宋体" w:eastAsia="宋体"/>
                <w:b w:val="0"/>
                <w:bCs/>
                <w:sz w:val="20"/>
                <w:szCs w:val="20"/>
                <w:lang w:val="en-US" w:eastAsia="zh-CN"/>
              </w:rPr>
              <w:t>灌肠法</w:t>
            </w:r>
            <w:r>
              <w:rPr>
                <w:rFonts w:hint="eastAsia" w:ascii="宋体" w:hAnsi="宋体"/>
                <w:b w:val="0"/>
                <w:bCs/>
                <w:sz w:val="20"/>
                <w:szCs w:val="20"/>
                <w:lang w:val="en-US" w:eastAsia="zh-CN"/>
              </w:rPr>
              <w:t>18.</w:t>
            </w:r>
            <w:r>
              <w:rPr>
                <w:rFonts w:hint="eastAsia" w:ascii="宋体" w:hAnsi="宋体" w:eastAsia="宋体"/>
                <w:b w:val="0"/>
                <w:bCs/>
                <w:sz w:val="20"/>
                <w:szCs w:val="20"/>
                <w:lang w:val="en-US" w:eastAsia="zh-CN"/>
              </w:rPr>
              <w:t>女性导尿术</w:t>
            </w:r>
            <w:r>
              <w:rPr>
                <w:rFonts w:hint="eastAsia" w:ascii="宋体" w:hAnsi="宋体"/>
                <w:b w:val="0"/>
                <w:bCs/>
                <w:sz w:val="20"/>
                <w:szCs w:val="20"/>
                <w:lang w:val="en-US" w:eastAsia="zh-CN"/>
              </w:rPr>
              <w:t>19.</w:t>
            </w:r>
            <w:r>
              <w:rPr>
                <w:rFonts w:hint="eastAsia" w:ascii="宋体" w:hAnsi="宋体" w:eastAsia="宋体"/>
                <w:b w:val="0"/>
                <w:bCs/>
                <w:sz w:val="20"/>
                <w:szCs w:val="20"/>
                <w:lang w:val="en-US" w:eastAsia="zh-CN"/>
              </w:rPr>
              <w:t>女性膀胱冲洗</w:t>
            </w:r>
            <w:r>
              <w:rPr>
                <w:rFonts w:hint="eastAsia" w:ascii="宋体" w:hAnsi="宋体"/>
                <w:b w:val="0"/>
                <w:bCs/>
                <w:sz w:val="20"/>
                <w:szCs w:val="20"/>
                <w:lang w:val="en-US" w:eastAsia="zh-CN"/>
              </w:rPr>
              <w:t>20.</w:t>
            </w:r>
            <w:r>
              <w:rPr>
                <w:rFonts w:hint="eastAsia" w:ascii="宋体" w:hAnsi="宋体" w:eastAsia="宋体"/>
                <w:b w:val="0"/>
                <w:bCs/>
                <w:sz w:val="20"/>
                <w:szCs w:val="20"/>
                <w:lang w:val="en-US" w:eastAsia="zh-CN"/>
              </w:rPr>
              <w:t>造瘘引流术</w:t>
            </w:r>
            <w:r>
              <w:rPr>
                <w:rFonts w:hint="eastAsia" w:ascii="宋体" w:hAnsi="宋体"/>
                <w:b w:val="0"/>
                <w:bCs/>
                <w:sz w:val="20"/>
                <w:szCs w:val="20"/>
                <w:lang w:val="en-US" w:eastAsia="zh-CN"/>
              </w:rPr>
              <w:t>21.</w:t>
            </w:r>
            <w:r>
              <w:rPr>
                <w:rFonts w:hint="eastAsia" w:ascii="宋体" w:hAnsi="宋体" w:eastAsia="宋体"/>
                <w:b w:val="0"/>
                <w:bCs/>
                <w:sz w:val="20"/>
                <w:szCs w:val="20"/>
                <w:lang w:val="en-US" w:eastAsia="zh-CN"/>
              </w:rPr>
              <w:t>臀部肌肉注射</w:t>
            </w:r>
            <w:r>
              <w:rPr>
                <w:rFonts w:hint="eastAsia" w:ascii="宋体" w:hAnsi="宋体"/>
                <w:b w:val="0"/>
                <w:bCs/>
                <w:sz w:val="20"/>
                <w:szCs w:val="20"/>
                <w:lang w:val="en-US" w:eastAsia="zh-CN"/>
              </w:rPr>
              <w:t>22.</w:t>
            </w:r>
            <w:r>
              <w:rPr>
                <w:rFonts w:hint="eastAsia" w:ascii="宋体" w:hAnsi="宋体" w:eastAsia="宋体"/>
                <w:b w:val="0"/>
                <w:bCs/>
                <w:sz w:val="20"/>
                <w:szCs w:val="20"/>
                <w:lang w:val="en-US" w:eastAsia="zh-CN"/>
              </w:rPr>
              <w:t>腹腔解剖重要器官结构</w:t>
            </w:r>
            <w:r>
              <w:rPr>
                <w:rFonts w:hint="eastAsia" w:ascii="宋体" w:hAnsi="宋体"/>
                <w:b w:val="0"/>
                <w:bCs/>
                <w:sz w:val="20"/>
                <w:szCs w:val="20"/>
                <w:lang w:val="en-US" w:eastAsia="zh-CN"/>
              </w:rPr>
              <w:t>23.</w:t>
            </w:r>
            <w:r>
              <w:rPr>
                <w:rFonts w:hint="eastAsia" w:ascii="宋体" w:hAnsi="宋体" w:eastAsia="宋体"/>
                <w:b w:val="0"/>
                <w:bCs/>
                <w:sz w:val="20"/>
                <w:szCs w:val="20"/>
                <w:lang w:val="en-US" w:eastAsia="zh-CN"/>
              </w:rPr>
              <w:t>整理护理：擦浴、穿换衣裤</w:t>
            </w:r>
            <w:r>
              <w:rPr>
                <w:rFonts w:hint="eastAsia" w:ascii="宋体" w:hAnsi="宋体"/>
                <w:b w:val="0"/>
                <w:bCs/>
                <w:sz w:val="20"/>
                <w:szCs w:val="20"/>
                <w:lang w:val="en-US" w:eastAsia="zh-CN"/>
              </w:rPr>
              <w:t>24.</w:t>
            </w:r>
            <w:r>
              <w:rPr>
                <w:rFonts w:hint="eastAsia" w:ascii="宋体" w:hAnsi="宋体" w:eastAsia="宋体"/>
                <w:b w:val="0"/>
                <w:bCs/>
                <w:sz w:val="20"/>
                <w:szCs w:val="20"/>
                <w:lang w:val="en-US" w:eastAsia="zh-CN"/>
              </w:rPr>
              <w:t>四肢关节左右弯曲、旋转、上下活动</w:t>
            </w:r>
            <w:r>
              <w:rPr>
                <w:rFonts w:hint="eastAsia" w:ascii="宋体" w:hAnsi="宋体"/>
                <w:b w:val="0"/>
                <w:bCs/>
                <w:sz w:val="20"/>
                <w:szCs w:val="20"/>
                <w:lang w:val="en-US" w:eastAsia="zh-CN"/>
              </w:rPr>
              <w:t>25.</w:t>
            </w:r>
            <w:r>
              <w:rPr>
                <w:rFonts w:hint="eastAsia" w:ascii="宋体" w:hAnsi="宋体" w:eastAsia="宋体"/>
                <w:b w:val="0"/>
                <w:bCs/>
                <w:sz w:val="20"/>
                <w:szCs w:val="20"/>
                <w:lang w:val="en-US" w:eastAsia="zh-CN"/>
              </w:rPr>
              <w:t>创伤评估与护理、消毒、换药、止血、包扎</w:t>
            </w:r>
            <w:r>
              <w:rPr>
                <w:rFonts w:hint="eastAsia" w:ascii="宋体" w:hAnsi="宋体"/>
                <w:b w:val="0"/>
                <w:bCs/>
                <w:sz w:val="20"/>
                <w:szCs w:val="20"/>
                <w:lang w:val="en-US" w:eastAsia="zh-CN"/>
              </w:rPr>
              <w:t>：①</w:t>
            </w:r>
            <w:r>
              <w:rPr>
                <w:rFonts w:hint="eastAsia" w:ascii="宋体" w:hAnsi="宋体" w:eastAsia="宋体"/>
                <w:b w:val="0"/>
                <w:bCs/>
                <w:sz w:val="20"/>
                <w:szCs w:val="20"/>
                <w:lang w:val="en-US" w:eastAsia="zh-CN"/>
              </w:rPr>
              <w:t>胸壁切开缝合伤口②腹壁切开缝合伤口③大腿外伤切开缝合伤口④大腿皮肤裂伤⑤大腿感染性溃疡⑥足坏疽、第1、2、3足趾和足跟压疮⑦上臂截肢伤口⑧小腿截肢伤口</w:t>
            </w:r>
          </w:p>
        </w:tc>
      </w:tr>
      <w:tr w14:paraId="7AFA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64" w:type="dxa"/>
            <w:vMerge w:val="continue"/>
            <w:noWrap w:val="0"/>
            <w:vAlign w:val="center"/>
          </w:tcPr>
          <w:p w14:paraId="4E66F38F">
            <w:pPr>
              <w:keepNext w:val="0"/>
              <w:keepLines w:val="0"/>
              <w:pageBreakBefore w:val="0"/>
              <w:widowControl w:val="0"/>
              <w:kinsoku/>
              <w:wordWrap/>
              <w:overflowPunct/>
              <w:topLinePunct w:val="0"/>
              <w:autoSpaceDE/>
              <w:autoSpaceDN/>
              <w:bidi w:val="0"/>
              <w:adjustRightInd/>
              <w:snapToGrid/>
              <w:spacing w:line="240" w:lineRule="exact"/>
              <w:ind w:firstLine="240" w:firstLineChars="100"/>
              <w:textAlignment w:val="auto"/>
              <w:outlineLvl w:val="0"/>
              <w:rPr>
                <w:rFonts w:hint="eastAsia" w:ascii="宋体" w:hAnsi="宋体" w:eastAsia="宋体"/>
                <w:sz w:val="24"/>
                <w:szCs w:val="24"/>
                <w:lang w:val="en-US" w:eastAsia="zh-CN"/>
              </w:rPr>
            </w:pPr>
          </w:p>
        </w:tc>
        <w:tc>
          <w:tcPr>
            <w:tcW w:w="615" w:type="dxa"/>
            <w:noWrap w:val="0"/>
            <w:vAlign w:val="center"/>
          </w:tcPr>
          <w:p w14:paraId="6B81C63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0"/>
              <w:rPr>
                <w:rFonts w:hint="default" w:ascii="宋体" w:hAnsi="宋体" w:eastAsia="宋体"/>
                <w:sz w:val="20"/>
                <w:szCs w:val="20"/>
                <w:lang w:val="en-US" w:eastAsia="zh-CN"/>
              </w:rPr>
            </w:pPr>
            <w:r>
              <w:rPr>
                <w:rFonts w:hint="eastAsia" w:ascii="宋体" w:hAnsi="宋体" w:eastAsia="宋体"/>
                <w:sz w:val="20"/>
                <w:szCs w:val="20"/>
                <w:lang w:val="en-US" w:eastAsia="zh-CN"/>
              </w:rPr>
              <w:t>1-5</w:t>
            </w:r>
          </w:p>
        </w:tc>
        <w:tc>
          <w:tcPr>
            <w:tcW w:w="1830" w:type="dxa"/>
            <w:noWrap w:val="0"/>
            <w:vAlign w:val="center"/>
          </w:tcPr>
          <w:p w14:paraId="51D8903B">
            <w:pPr>
              <w:keepNext w:val="0"/>
              <w:keepLines w:val="0"/>
              <w:pageBreakBefore w:val="0"/>
              <w:widowControl w:val="0"/>
              <w:kinsoku/>
              <w:wordWrap/>
              <w:overflowPunct/>
              <w:topLinePunct w:val="0"/>
              <w:autoSpaceDE/>
              <w:autoSpaceDN/>
              <w:bidi w:val="0"/>
              <w:adjustRightInd/>
              <w:snapToGrid/>
              <w:spacing w:beforeLines="0" w:afterLines="0" w:line="240" w:lineRule="exact"/>
              <w:textAlignment w:val="auto"/>
              <w:rPr>
                <w:rFonts w:hint="eastAsia" w:ascii="宋体" w:hAnsi="宋体" w:eastAsia="宋体"/>
                <w:sz w:val="20"/>
                <w:szCs w:val="20"/>
                <w:lang w:eastAsia="zh-CN"/>
              </w:rPr>
            </w:pPr>
            <w:r>
              <w:rPr>
                <w:rFonts w:hint="eastAsia" w:ascii="宋体" w:hAnsi="宋体" w:eastAsia="宋体"/>
                <w:sz w:val="20"/>
                <w:szCs w:val="20"/>
              </w:rPr>
              <w:t>高级手臂静脉穿刺训练模型</w:t>
            </w:r>
          </w:p>
        </w:tc>
        <w:tc>
          <w:tcPr>
            <w:tcW w:w="6118" w:type="dxa"/>
            <w:noWrap w:val="0"/>
            <w:vAlign w:val="center"/>
          </w:tcPr>
          <w:p w14:paraId="4BC02159">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val="0"/>
                <w:bCs/>
                <w:sz w:val="20"/>
                <w:szCs w:val="20"/>
                <w:lang w:val="en-US" w:eastAsia="zh-CN"/>
              </w:rPr>
            </w:pPr>
            <w:r>
              <w:rPr>
                <w:rFonts w:hint="eastAsia" w:ascii="宋体" w:hAnsi="宋体" w:eastAsia="宋体"/>
                <w:b w:val="0"/>
                <w:bCs/>
                <w:sz w:val="20"/>
                <w:szCs w:val="20"/>
                <w:lang w:val="en-US" w:eastAsia="zh-CN"/>
              </w:rPr>
              <w:t>1.手臂上分布的八条主要静脉血管系统，可进行静脉的注射、输液（血）、抽血等穿刺训练功能。</w:t>
            </w:r>
          </w:p>
          <w:p w14:paraId="00854AC7">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val="0"/>
                <w:bCs/>
                <w:sz w:val="20"/>
                <w:szCs w:val="20"/>
                <w:lang w:val="en-US" w:eastAsia="zh-CN"/>
              </w:rPr>
            </w:pPr>
            <w:r>
              <w:rPr>
                <w:rFonts w:hint="eastAsia" w:ascii="宋体" w:hAnsi="宋体" w:eastAsia="宋体"/>
                <w:b w:val="0"/>
                <w:bCs/>
                <w:sz w:val="20"/>
                <w:szCs w:val="20"/>
                <w:lang w:val="en-US" w:eastAsia="zh-CN"/>
              </w:rPr>
              <w:t>2.进针有明显的落空感，正确穿刺有回血产生。</w:t>
            </w:r>
          </w:p>
          <w:p w14:paraId="5F7032AE">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val="0"/>
                <w:bCs/>
                <w:sz w:val="20"/>
                <w:szCs w:val="20"/>
                <w:lang w:val="en-US" w:eastAsia="zh-CN"/>
              </w:rPr>
            </w:pPr>
            <w:r>
              <w:rPr>
                <w:rFonts w:hint="eastAsia" w:ascii="宋体" w:hAnsi="宋体" w:eastAsia="宋体"/>
                <w:b w:val="0"/>
                <w:bCs/>
                <w:sz w:val="20"/>
                <w:szCs w:val="20"/>
                <w:lang w:val="en-US" w:eastAsia="zh-CN"/>
              </w:rPr>
              <w:t>3.静脉血管和皮肤的同一穿刺部位可以经受几百次反复穿刺不渗漏。</w:t>
            </w:r>
          </w:p>
          <w:p w14:paraId="7F2FD885">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0"/>
              <w:rPr>
                <w:rFonts w:hint="eastAsia" w:ascii="宋体" w:hAnsi="宋体" w:eastAsia="宋体"/>
                <w:b/>
                <w:sz w:val="20"/>
                <w:szCs w:val="20"/>
                <w:lang w:val="en-US" w:eastAsia="zh-CN"/>
              </w:rPr>
            </w:pPr>
            <w:r>
              <w:rPr>
                <w:rFonts w:hint="eastAsia" w:ascii="宋体" w:hAnsi="宋体" w:eastAsia="宋体"/>
                <w:b w:val="0"/>
                <w:bCs/>
                <w:sz w:val="20"/>
                <w:szCs w:val="20"/>
                <w:lang w:val="en-US" w:eastAsia="zh-CN"/>
              </w:rPr>
              <w:t>4.静脉血管和皮肤都可更换，简单方便，经济实用。</w:t>
            </w:r>
          </w:p>
        </w:tc>
      </w:tr>
    </w:tbl>
    <w:p w14:paraId="6B03709E">
      <w:pPr>
        <w:ind w:firstLine="422" w:firstLineChars="200"/>
        <w:rPr>
          <w:rFonts w:hint="eastAsia" w:asciiTheme="minorEastAsia" w:hAnsiTheme="minorEastAsia" w:eastAsiaTheme="minorEastAsia" w:cstheme="minorEastAsia"/>
          <w:b/>
          <w:color w:val="auto"/>
          <w:sz w:val="24"/>
          <w:szCs w:val="24"/>
        </w:rPr>
      </w:pPr>
      <w:r>
        <w:rPr>
          <w:rFonts w:hint="eastAsia" w:ascii="宋体" w:hAnsi="宋体" w:eastAsia="宋体"/>
          <w:b/>
          <w:szCs w:val="21"/>
        </w:rPr>
        <w:t>备注: 以上技术参数</w:t>
      </w:r>
      <w:r>
        <w:rPr>
          <w:rFonts w:hint="eastAsia" w:ascii="宋体" w:hAnsi="宋体" w:eastAsia="宋体"/>
          <w:b/>
          <w:szCs w:val="21"/>
          <w:lang w:eastAsia="zh-CN"/>
        </w:rPr>
        <w:t>要求</w:t>
      </w:r>
      <w:r>
        <w:rPr>
          <w:rFonts w:hint="eastAsia" w:ascii="宋体" w:hAnsi="宋体" w:eastAsia="宋体"/>
          <w:b/>
          <w:szCs w:val="21"/>
        </w:rPr>
        <w:t>为基本技术参数，为采购人最低需求</w:t>
      </w:r>
      <w:r>
        <w:rPr>
          <w:rFonts w:hint="eastAsia" w:ascii="宋体" w:hAnsi="宋体" w:eastAsia="宋体"/>
          <w:b/>
          <w:szCs w:val="21"/>
          <w:lang w:eastAsia="zh-CN"/>
        </w:rPr>
        <w:t>，</w:t>
      </w:r>
      <w:r>
        <w:rPr>
          <w:rFonts w:hint="eastAsia" w:ascii="宋体" w:hAnsi="宋体" w:eastAsia="宋体"/>
          <w:b/>
          <w:szCs w:val="21"/>
        </w:rPr>
        <w:t>供应商必须全部满足</w:t>
      </w:r>
      <w:r>
        <w:rPr>
          <w:rFonts w:hint="eastAsia" w:ascii="宋体" w:hAnsi="宋体" w:eastAsia="宋体"/>
          <w:b/>
          <w:szCs w:val="21"/>
          <w:lang w:eastAsia="zh-CN"/>
        </w:rPr>
        <w:t>。供应商</w:t>
      </w:r>
      <w:r>
        <w:rPr>
          <w:rFonts w:hint="eastAsia" w:ascii="宋体" w:hAnsi="宋体" w:eastAsia="宋体"/>
          <w:b/>
          <w:szCs w:val="21"/>
        </w:rPr>
        <w:t>对这些条款若有负偏离响应，按无效</w:t>
      </w:r>
      <w:r>
        <w:rPr>
          <w:rFonts w:hint="eastAsia" w:ascii="宋体" w:hAnsi="宋体" w:eastAsia="宋体"/>
          <w:b/>
          <w:szCs w:val="21"/>
          <w:lang w:eastAsia="zh-CN"/>
        </w:rPr>
        <w:t>投标</w:t>
      </w:r>
      <w:r>
        <w:rPr>
          <w:rFonts w:hint="eastAsia" w:ascii="宋体" w:hAnsi="宋体" w:eastAsia="宋体"/>
          <w:b/>
          <w:szCs w:val="21"/>
        </w:rPr>
        <w:t>处理。供应商可提供更优的产品参与</w:t>
      </w:r>
      <w:r>
        <w:rPr>
          <w:rFonts w:hint="eastAsia" w:ascii="宋体" w:hAnsi="宋体"/>
          <w:b/>
          <w:szCs w:val="21"/>
          <w:lang w:eastAsia="zh-CN"/>
        </w:rPr>
        <w:t>投标</w:t>
      </w:r>
      <w:r>
        <w:rPr>
          <w:rFonts w:hint="eastAsia" w:ascii="宋体" w:hAnsi="宋体" w:eastAsia="宋体"/>
          <w:b/>
          <w:szCs w:val="21"/>
        </w:rPr>
        <w:t>。</w:t>
      </w:r>
    </w:p>
    <w:p w14:paraId="2D69E7B1">
      <w:pPr>
        <w:spacing w:line="440" w:lineRule="exact"/>
        <w:jc w:val="center"/>
        <w:outlineLvl w:val="1"/>
        <w:rPr>
          <w:rFonts w:hint="eastAsia" w:ascii="宋体" w:hAnsi="宋体"/>
          <w:b/>
          <w:sz w:val="28"/>
          <w:szCs w:val="28"/>
        </w:rPr>
      </w:pPr>
    </w:p>
    <w:p w14:paraId="6105F85F">
      <w:pPr>
        <w:spacing w:line="440" w:lineRule="exact"/>
        <w:ind w:firstLine="482" w:firstLineChars="200"/>
        <w:jc w:val="both"/>
        <w:outlineLvl w:val="1"/>
        <w:rPr>
          <w:rFonts w:hint="eastAsia" w:ascii="宋体" w:hAnsi="宋体"/>
          <w:b/>
          <w:sz w:val="28"/>
          <w:szCs w:val="28"/>
        </w:rPr>
      </w:pPr>
      <w:r>
        <w:rPr>
          <w:rFonts w:hint="eastAsia" w:ascii="宋体" w:hAnsi="宋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商务要求</w:t>
      </w:r>
    </w:p>
    <w:p w14:paraId="0080294D">
      <w:pPr>
        <w:spacing w:line="400" w:lineRule="exact"/>
        <w:ind w:firstLine="420" w:firstLineChars="200"/>
        <w:rPr>
          <w:rFonts w:hint="eastAsia" w:cs="仿宋_GB2312"/>
          <w:color w:val="auto"/>
          <w:sz w:val="21"/>
          <w:szCs w:val="21"/>
          <w:shd w:val="clear" w:color="auto" w:fill="FFFFFF"/>
        </w:rPr>
      </w:pPr>
      <w:bookmarkStart w:id="0" w:name="_Toc48614312"/>
      <w:bookmarkStart w:id="1" w:name="_Toc492349734"/>
      <w:bookmarkStart w:id="2" w:name="_Toc57451646"/>
      <w:bookmarkStart w:id="3" w:name="_Toc492357128"/>
      <w:bookmarkStart w:id="4" w:name="_Toc492349912"/>
      <w:bookmarkStart w:id="5" w:name="_Toc57451644"/>
      <w:bookmarkStart w:id="6" w:name="_Toc458854504"/>
      <w:bookmarkStart w:id="7" w:name="_Toc478753852"/>
      <w:r>
        <w:rPr>
          <w:rFonts w:hint="eastAsia" w:ascii="宋体" w:hAnsi="宋体"/>
          <w:szCs w:val="21"/>
          <w:lang w:val="en-US" w:eastAsia="zh-CN"/>
        </w:rPr>
        <w:t>1</w:t>
      </w:r>
      <w:r>
        <w:rPr>
          <w:rFonts w:hint="eastAsia" w:ascii="宋体" w:hAnsi="宋体"/>
          <w:szCs w:val="21"/>
        </w:rPr>
        <w:t>.</w:t>
      </w:r>
      <w:r>
        <w:rPr>
          <w:rFonts w:hint="eastAsia" w:ascii="宋体" w:hAnsi="宋体"/>
          <w:szCs w:val="21"/>
          <w:lang w:eastAsia="zh-CN"/>
        </w:rPr>
        <w:t>供应商</w:t>
      </w:r>
      <w:r>
        <w:rPr>
          <w:rFonts w:hint="eastAsia" w:ascii="宋体" w:hAnsi="宋体"/>
          <w:szCs w:val="21"/>
        </w:rPr>
        <w:t>拟</w:t>
      </w:r>
      <w:r>
        <w:rPr>
          <w:rFonts w:hint="eastAsia" w:ascii="宋体" w:hAnsi="宋体" w:eastAsia="宋体" w:cs="宋体"/>
          <w:color w:val="auto"/>
          <w:sz w:val="21"/>
          <w:szCs w:val="21"/>
          <w:highlight w:val="none"/>
          <w:shd w:val="clear" w:color="auto" w:fill="FFFFFF"/>
        </w:rPr>
        <w:t>提供的</w:t>
      </w:r>
      <w:r>
        <w:rPr>
          <w:rFonts w:hint="eastAsia" w:cs="宋体"/>
          <w:sz w:val="21"/>
          <w:szCs w:val="21"/>
          <w:highlight w:val="none"/>
          <w:lang w:eastAsia="zh-CN"/>
        </w:rPr>
        <w:t>产品</w:t>
      </w:r>
      <w:r>
        <w:rPr>
          <w:rFonts w:hint="eastAsia" w:ascii="宋体" w:hAnsi="宋体" w:eastAsia="宋体" w:cs="宋体"/>
          <w:sz w:val="21"/>
          <w:szCs w:val="21"/>
          <w:highlight w:val="none"/>
        </w:rPr>
        <w:t>须为全新未使用的合格产品，生产日期至少在12个月内。</w:t>
      </w:r>
      <w:r>
        <w:rPr>
          <w:rFonts w:hint="eastAsia" w:cs="仿宋_GB2312"/>
          <w:color w:val="auto"/>
          <w:sz w:val="21"/>
          <w:szCs w:val="21"/>
          <w:shd w:val="clear" w:color="auto" w:fill="FFFFFF"/>
        </w:rPr>
        <w:t>保修期内非因</w:t>
      </w:r>
      <w:r>
        <w:rPr>
          <w:rFonts w:hint="eastAsia" w:cs="仿宋_GB2312"/>
          <w:color w:val="auto"/>
          <w:sz w:val="21"/>
          <w:szCs w:val="21"/>
          <w:shd w:val="clear" w:color="auto" w:fill="FFFFFF"/>
          <w:lang w:eastAsia="zh-CN"/>
        </w:rPr>
        <w:t>采购人</w:t>
      </w:r>
      <w:r>
        <w:rPr>
          <w:rFonts w:hint="eastAsia" w:cs="仿宋_GB2312"/>
          <w:color w:val="auto"/>
          <w:sz w:val="21"/>
          <w:szCs w:val="21"/>
          <w:shd w:val="clear" w:color="auto" w:fill="FFFFFF"/>
        </w:rPr>
        <w:t>的人为原因发生的质量问题，由</w:t>
      </w:r>
      <w:r>
        <w:rPr>
          <w:rFonts w:hint="eastAsia" w:cs="仿宋_GB2312"/>
          <w:color w:val="auto"/>
          <w:sz w:val="21"/>
          <w:szCs w:val="21"/>
          <w:shd w:val="clear" w:color="auto" w:fill="FFFFFF"/>
          <w:lang w:eastAsia="zh-CN"/>
        </w:rPr>
        <w:t>中标供应商</w:t>
      </w:r>
      <w:r>
        <w:rPr>
          <w:rFonts w:hint="eastAsia" w:cs="仿宋_GB2312"/>
          <w:color w:val="auto"/>
          <w:sz w:val="21"/>
          <w:szCs w:val="21"/>
          <w:shd w:val="clear" w:color="auto" w:fill="FFFFFF"/>
        </w:rPr>
        <w:t>负责包退，并承担</w:t>
      </w:r>
      <w:r>
        <w:rPr>
          <w:rFonts w:hint="eastAsia" w:cs="仿宋_GB2312"/>
          <w:color w:val="auto"/>
          <w:sz w:val="21"/>
          <w:szCs w:val="21"/>
          <w:shd w:val="clear" w:color="auto" w:fill="FFFFFF"/>
          <w:lang w:eastAsia="zh-CN"/>
        </w:rPr>
        <w:t>维</w:t>
      </w:r>
      <w:r>
        <w:rPr>
          <w:rFonts w:hint="eastAsia" w:cs="仿宋_GB2312"/>
          <w:color w:val="auto"/>
          <w:sz w:val="21"/>
          <w:szCs w:val="21"/>
          <w:shd w:val="clear" w:color="auto" w:fill="FFFFFF"/>
        </w:rPr>
        <w:t>修、退换的实际费用，</w:t>
      </w:r>
      <w:r>
        <w:rPr>
          <w:rFonts w:hint="eastAsia" w:cs="仿宋_GB2312"/>
          <w:color w:val="auto"/>
          <w:sz w:val="21"/>
          <w:szCs w:val="21"/>
          <w:shd w:val="clear" w:color="auto" w:fill="FFFFFF"/>
          <w:lang w:eastAsia="zh-CN"/>
        </w:rPr>
        <w:t>中标供应商</w:t>
      </w:r>
      <w:r>
        <w:rPr>
          <w:rFonts w:hint="eastAsia" w:cs="仿宋_GB2312"/>
          <w:color w:val="auto"/>
          <w:sz w:val="21"/>
          <w:szCs w:val="21"/>
          <w:shd w:val="clear" w:color="auto" w:fill="FFFFFF"/>
        </w:rPr>
        <w:t>不能修理和不能调换的，按不能交货处理。</w:t>
      </w:r>
      <w:bookmarkEnd w:id="0"/>
      <w:bookmarkEnd w:id="1"/>
      <w:bookmarkEnd w:id="2"/>
      <w:bookmarkEnd w:id="3"/>
      <w:bookmarkEnd w:id="4"/>
    </w:p>
    <w:p w14:paraId="40543451">
      <w:pPr>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w:t>
      </w:r>
      <w:r>
        <w:rPr>
          <w:rFonts w:hint="eastAsia" w:ascii="宋体" w:hAnsi="宋体"/>
          <w:szCs w:val="21"/>
          <w:lang w:eastAsia="zh-CN"/>
        </w:rPr>
        <w:t>供应商</w:t>
      </w:r>
      <w:r>
        <w:rPr>
          <w:rFonts w:hint="eastAsia" w:ascii="宋体" w:hAnsi="宋体"/>
          <w:szCs w:val="21"/>
        </w:rPr>
        <w:t>应在</w:t>
      </w:r>
      <w:r>
        <w:rPr>
          <w:rFonts w:hint="eastAsia" w:ascii="宋体" w:hAnsi="宋体"/>
          <w:szCs w:val="21"/>
          <w:lang w:eastAsia="zh-CN"/>
        </w:rPr>
        <w:t>询价响应文件</w:t>
      </w:r>
      <w:r>
        <w:rPr>
          <w:rFonts w:hint="eastAsia" w:ascii="宋体" w:hAnsi="宋体"/>
          <w:szCs w:val="21"/>
        </w:rPr>
        <w:t>中详细说明所投货物的技术水平、性能特点。中标供应商在验收合格后必须提供给采购人完整的中文技术资料，</w:t>
      </w:r>
      <w:r>
        <w:rPr>
          <w:rFonts w:hint="eastAsia" w:ascii="宋体" w:hAnsi="宋体"/>
          <w:szCs w:val="21"/>
          <w:lang w:eastAsia="zh-CN"/>
        </w:rPr>
        <w:t>如</w:t>
      </w:r>
      <w:r>
        <w:rPr>
          <w:rFonts w:hint="eastAsia" w:ascii="宋体" w:hAnsi="宋体"/>
          <w:szCs w:val="21"/>
        </w:rPr>
        <w:t>技术说明书、合格证等。</w:t>
      </w:r>
    </w:p>
    <w:p w14:paraId="49336FF3">
      <w:pPr>
        <w:spacing w:line="400" w:lineRule="exact"/>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.中标供应商负责送货上门、安装调试及使用培训等，所有设备的安装及运行均要符合国家有关的规定和标准。</w:t>
      </w:r>
      <w:bookmarkEnd w:id="5"/>
      <w:bookmarkEnd w:id="6"/>
      <w:bookmarkEnd w:id="7"/>
    </w:p>
    <w:p w14:paraId="79E2AF22">
      <w:pPr>
        <w:spacing w:line="400" w:lineRule="exact"/>
        <w:ind w:firstLine="420" w:firstLineChars="200"/>
        <w:rPr>
          <w:rFonts w:hint="eastAsia" w:ascii="宋体" w:hAnsi="宋体"/>
          <w:szCs w:val="21"/>
        </w:rPr>
      </w:pPr>
      <w:r>
        <w:rPr>
          <w:rFonts w:hint="eastAsia" w:ascii="宋体" w:hAnsi="宋体"/>
          <w:szCs w:val="21"/>
          <w:lang w:val="en-US" w:eastAsia="zh-CN"/>
        </w:rPr>
        <w:t>4</w:t>
      </w:r>
      <w:r>
        <w:rPr>
          <w:rFonts w:hint="eastAsia" w:ascii="宋体" w:hAnsi="宋体"/>
          <w:szCs w:val="21"/>
        </w:rPr>
        <w:t>.售后服务</w:t>
      </w:r>
    </w:p>
    <w:p w14:paraId="3E0AB8BA">
      <w:pPr>
        <w:spacing w:line="400" w:lineRule="exact"/>
        <w:ind w:firstLine="420" w:firstLineChars="200"/>
        <w:rPr>
          <w:rFonts w:hint="eastAsia" w:ascii="宋体" w:hAnsi="宋体"/>
          <w:szCs w:val="21"/>
        </w:rPr>
      </w:pPr>
      <w:r>
        <w:rPr>
          <w:rFonts w:hint="eastAsia" w:ascii="宋体" w:hAnsi="宋体"/>
          <w:szCs w:val="21"/>
          <w:lang w:eastAsia="zh-CN"/>
        </w:rPr>
        <w:t>①合同包一设备质保期</w:t>
      </w:r>
      <w:r>
        <w:rPr>
          <w:rFonts w:hint="eastAsia" w:ascii="宋体" w:hAnsi="宋体"/>
          <w:szCs w:val="21"/>
          <w:lang w:val="en-US" w:eastAsia="zh-CN"/>
        </w:rPr>
        <w:t>至少</w:t>
      </w:r>
      <w:r>
        <w:rPr>
          <w:rFonts w:hint="eastAsia" w:ascii="宋体" w:hAnsi="宋体"/>
          <w:b/>
          <w:bCs/>
          <w:szCs w:val="21"/>
          <w:lang w:val="en-US" w:eastAsia="zh-CN"/>
        </w:rPr>
        <w:t>1</w:t>
      </w:r>
      <w:r>
        <w:rPr>
          <w:rFonts w:hint="eastAsia" w:ascii="宋体" w:hAnsi="宋体"/>
          <w:b/>
          <w:bCs/>
          <w:szCs w:val="21"/>
        </w:rPr>
        <w:t>年</w:t>
      </w:r>
      <w:r>
        <w:rPr>
          <w:rFonts w:hint="eastAsia" w:ascii="宋体" w:hAnsi="宋体"/>
          <w:szCs w:val="21"/>
        </w:rPr>
        <w:t>，自设备验收合格之日起计算（若成交人投标时承诺更长质保期的，以成交人承诺为准）。在质保期内发生故障时，</w:t>
      </w:r>
      <w:r>
        <w:rPr>
          <w:rFonts w:hint="eastAsia" w:ascii="宋体" w:hAnsi="宋体"/>
          <w:szCs w:val="21"/>
          <w:lang w:eastAsia="zh-CN"/>
        </w:rPr>
        <w:t>成交人</w:t>
      </w:r>
      <w:r>
        <w:rPr>
          <w:rFonts w:hint="eastAsia" w:ascii="宋体" w:hAnsi="宋体"/>
          <w:szCs w:val="21"/>
        </w:rPr>
        <w:t>在接到</w:t>
      </w:r>
      <w:r>
        <w:rPr>
          <w:rFonts w:hint="eastAsia" w:ascii="宋体" w:hAnsi="宋体"/>
          <w:szCs w:val="21"/>
          <w:lang w:eastAsia="zh-CN"/>
        </w:rPr>
        <w:t>采购人</w:t>
      </w:r>
      <w:r>
        <w:rPr>
          <w:rFonts w:hint="eastAsia" w:ascii="宋体" w:hAnsi="宋体"/>
          <w:szCs w:val="21"/>
        </w:rPr>
        <w:t>故障通知后4小时内响应，24小时内应委派专业技术人员到现场免费提供咨询、维修维护等服务。若48小时内无法排除故障，则应先提供同档次设备供</w:t>
      </w:r>
      <w:r>
        <w:rPr>
          <w:rFonts w:hint="eastAsia" w:ascii="宋体" w:hAnsi="宋体"/>
          <w:szCs w:val="21"/>
          <w:lang w:eastAsia="zh-CN"/>
        </w:rPr>
        <w:t>采购人</w:t>
      </w:r>
      <w:r>
        <w:rPr>
          <w:rFonts w:hint="eastAsia" w:ascii="宋体" w:hAnsi="宋体"/>
          <w:szCs w:val="21"/>
        </w:rPr>
        <w:t>使用。其中发生一切费用由</w:t>
      </w:r>
      <w:r>
        <w:rPr>
          <w:rFonts w:hint="eastAsia" w:ascii="宋体" w:hAnsi="宋体"/>
          <w:szCs w:val="21"/>
          <w:lang w:eastAsia="zh-CN"/>
        </w:rPr>
        <w:t>成交人</w:t>
      </w:r>
      <w:r>
        <w:rPr>
          <w:rFonts w:hint="eastAsia" w:ascii="宋体" w:hAnsi="宋体"/>
          <w:szCs w:val="21"/>
        </w:rPr>
        <w:t>承担。质保期内如同一故障发生三次，或任一故障在1个月内无法修复，</w:t>
      </w:r>
      <w:r>
        <w:rPr>
          <w:rFonts w:hint="eastAsia" w:ascii="宋体" w:hAnsi="宋体"/>
          <w:szCs w:val="21"/>
          <w:lang w:eastAsia="zh-CN"/>
        </w:rPr>
        <w:t>成交人</w:t>
      </w:r>
      <w:r>
        <w:rPr>
          <w:rFonts w:hint="eastAsia" w:ascii="宋体" w:hAnsi="宋体"/>
          <w:szCs w:val="21"/>
        </w:rPr>
        <w:t>无条件换货，立即更换新设备。</w:t>
      </w:r>
    </w:p>
    <w:p w14:paraId="0295BB0E">
      <w:pPr>
        <w:spacing w:line="400" w:lineRule="exact"/>
        <w:ind w:firstLine="420" w:firstLineChars="200"/>
        <w:rPr>
          <w:rFonts w:hint="eastAsia" w:ascii="宋体" w:hAnsi="宋体"/>
          <w:szCs w:val="21"/>
        </w:rPr>
      </w:pPr>
      <w:bookmarkStart w:id="8" w:name="_Toc57451666"/>
      <w:bookmarkStart w:id="9" w:name="_Toc478753855"/>
      <w:r>
        <w:rPr>
          <w:rFonts w:hint="eastAsia" w:ascii="宋体" w:hAnsi="宋体"/>
          <w:szCs w:val="21"/>
        </w:rPr>
        <w:t>②</w:t>
      </w:r>
      <w:r>
        <w:rPr>
          <w:rFonts w:hint="eastAsia" w:ascii="宋体" w:hAnsi="宋体"/>
          <w:szCs w:val="21"/>
          <w:lang w:eastAsia="zh-CN"/>
        </w:rPr>
        <w:t>设备</w:t>
      </w:r>
      <w:r>
        <w:rPr>
          <w:rFonts w:hint="eastAsia" w:ascii="宋体" w:hAnsi="宋体"/>
          <w:szCs w:val="21"/>
        </w:rPr>
        <w:t>安装后</w:t>
      </w:r>
      <w:r>
        <w:rPr>
          <w:rFonts w:hint="eastAsia" w:ascii="宋体" w:hAnsi="宋体"/>
          <w:szCs w:val="21"/>
          <w:lang w:eastAsia="zh-CN"/>
        </w:rPr>
        <w:t>乙方委派专业技术人员</w:t>
      </w:r>
      <w:r>
        <w:rPr>
          <w:rFonts w:hint="eastAsia" w:ascii="宋体" w:hAnsi="宋体"/>
          <w:szCs w:val="21"/>
        </w:rPr>
        <w:t>负责</w:t>
      </w:r>
      <w:r>
        <w:rPr>
          <w:rFonts w:hint="eastAsia" w:ascii="宋体" w:hAnsi="宋体"/>
          <w:szCs w:val="21"/>
          <w:lang w:eastAsia="zh-CN"/>
        </w:rPr>
        <w:t>对甲方操作人员进行</w:t>
      </w:r>
      <w:r>
        <w:rPr>
          <w:rFonts w:hint="eastAsia" w:ascii="宋体" w:hAnsi="宋体"/>
          <w:szCs w:val="21"/>
        </w:rPr>
        <w:t>培训指导操作，直至</w:t>
      </w:r>
      <w:r>
        <w:rPr>
          <w:rFonts w:hint="eastAsia" w:ascii="宋体" w:hAnsi="宋体"/>
          <w:szCs w:val="21"/>
          <w:lang w:eastAsia="zh-CN"/>
        </w:rPr>
        <w:t>甲方操作人员</w:t>
      </w:r>
      <w:r>
        <w:rPr>
          <w:rFonts w:hint="eastAsia" w:ascii="宋体" w:hAnsi="宋体"/>
          <w:szCs w:val="21"/>
        </w:rPr>
        <w:t>能熟悉</w:t>
      </w:r>
      <w:r>
        <w:rPr>
          <w:rFonts w:hint="eastAsia" w:ascii="宋体" w:hAnsi="宋体"/>
          <w:szCs w:val="21"/>
          <w:lang w:eastAsia="zh-CN"/>
        </w:rPr>
        <w:t>设备</w:t>
      </w:r>
      <w:r>
        <w:rPr>
          <w:rFonts w:hint="eastAsia" w:ascii="宋体" w:hAnsi="宋体"/>
          <w:szCs w:val="21"/>
        </w:rPr>
        <w:t>性能。</w:t>
      </w:r>
    </w:p>
    <w:p w14:paraId="766B0A95">
      <w:pPr>
        <w:spacing w:line="400" w:lineRule="exact"/>
        <w:ind w:firstLine="420" w:firstLineChars="200"/>
        <w:rPr>
          <w:rFonts w:hint="eastAsia" w:ascii="宋体" w:hAnsi="宋体"/>
          <w:szCs w:val="21"/>
        </w:rPr>
      </w:pPr>
      <w:r>
        <w:rPr>
          <w:rFonts w:hint="eastAsia" w:ascii="宋体" w:hAnsi="宋体"/>
          <w:szCs w:val="21"/>
          <w:lang w:val="en-US" w:eastAsia="zh-CN"/>
        </w:rPr>
        <w:t>③</w:t>
      </w:r>
      <w:r>
        <w:rPr>
          <w:rFonts w:hint="eastAsia" w:ascii="宋体" w:hAnsi="宋体"/>
          <w:szCs w:val="21"/>
        </w:rPr>
        <w:t>免费提供操作培训和维修培训。</w:t>
      </w:r>
    </w:p>
    <w:p w14:paraId="7414F6D5">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5.投标报价</w:t>
      </w:r>
    </w:p>
    <w:p w14:paraId="7C785DC8">
      <w:pPr>
        <w:adjustRightInd w:val="0"/>
        <w:snapToGrid w:val="0"/>
        <w:spacing w:line="400" w:lineRule="exact"/>
        <w:ind w:firstLine="420" w:firstLineChars="200"/>
        <w:rPr>
          <w:rFonts w:hint="eastAsia" w:ascii="宋体" w:hAnsi="宋体"/>
          <w:szCs w:val="21"/>
        </w:rPr>
      </w:pPr>
      <w:r>
        <w:rPr>
          <w:rFonts w:hint="eastAsia" w:ascii="宋体" w:hAnsi="宋体"/>
          <w:szCs w:val="21"/>
          <w:lang w:eastAsia="zh-CN"/>
        </w:rPr>
        <w:t>①投标报价</w:t>
      </w:r>
      <w:r>
        <w:rPr>
          <w:rFonts w:hint="eastAsia" w:ascii="宋体" w:hAnsi="宋体"/>
          <w:szCs w:val="21"/>
        </w:rPr>
        <w:t>是指</w:t>
      </w:r>
      <w:r>
        <w:rPr>
          <w:rFonts w:hint="eastAsia" w:ascii="宋体" w:hAnsi="宋体"/>
          <w:szCs w:val="21"/>
          <w:lang w:eastAsia="zh-CN"/>
        </w:rPr>
        <w:t>供应商</w:t>
      </w:r>
      <w:r>
        <w:rPr>
          <w:rFonts w:hint="eastAsia" w:ascii="宋体" w:hAnsi="宋体"/>
          <w:szCs w:val="21"/>
        </w:rPr>
        <w:t>根据本部分要求需要提供的货物和服务总价格，</w:t>
      </w:r>
      <w:r>
        <w:rPr>
          <w:rFonts w:hint="eastAsia" w:cs="仿宋_GB2312"/>
          <w:color w:val="auto"/>
          <w:sz w:val="21"/>
          <w:szCs w:val="21"/>
          <w:shd w:val="clear" w:color="auto" w:fill="FFFFFF"/>
        </w:rPr>
        <w:t>包括</w:t>
      </w:r>
      <w:r>
        <w:rPr>
          <w:rFonts w:hint="eastAsia" w:cs="仿宋_GB2312"/>
          <w:color w:val="auto"/>
          <w:sz w:val="21"/>
          <w:szCs w:val="21"/>
          <w:shd w:val="clear" w:color="auto" w:fill="FFFFFF"/>
          <w:lang w:eastAsia="zh-CN"/>
        </w:rPr>
        <w:t>但不限于</w:t>
      </w:r>
      <w:r>
        <w:rPr>
          <w:rFonts w:hint="eastAsia" w:cs="仿宋_GB2312"/>
          <w:color w:val="auto"/>
          <w:sz w:val="21"/>
          <w:szCs w:val="21"/>
          <w:shd w:val="clear" w:color="auto" w:fill="FFFFFF"/>
        </w:rPr>
        <w:t>包装、运输、安装服务、税收</w:t>
      </w:r>
      <w:r>
        <w:rPr>
          <w:rFonts w:hint="eastAsia" w:cs="仿宋_GB2312"/>
          <w:color w:val="auto"/>
          <w:sz w:val="21"/>
          <w:szCs w:val="21"/>
          <w:shd w:val="clear" w:color="auto" w:fill="FFFFFF"/>
          <w:lang w:eastAsia="zh-CN"/>
        </w:rPr>
        <w:t>、</w:t>
      </w:r>
      <w:r>
        <w:rPr>
          <w:rFonts w:hint="eastAsia" w:cs="仿宋_GB2312"/>
          <w:color w:val="auto"/>
          <w:sz w:val="21"/>
          <w:szCs w:val="21"/>
          <w:shd w:val="clear" w:color="auto" w:fill="FFFFFF"/>
        </w:rPr>
        <w:t>售后服务</w:t>
      </w:r>
      <w:r>
        <w:rPr>
          <w:rFonts w:hint="eastAsia" w:cs="仿宋_GB2312"/>
          <w:color w:val="auto"/>
          <w:sz w:val="21"/>
          <w:szCs w:val="21"/>
          <w:shd w:val="clear" w:color="auto" w:fill="FFFFFF"/>
          <w:lang w:eastAsia="zh-CN"/>
        </w:rPr>
        <w:t>、退换、质保期</w:t>
      </w:r>
      <w:r>
        <w:rPr>
          <w:rFonts w:hint="default" w:cs="仿宋_GB2312"/>
          <w:color w:val="auto"/>
          <w:sz w:val="21"/>
          <w:szCs w:val="21"/>
          <w:shd w:val="clear" w:color="auto" w:fill="FFFFFF"/>
          <w:lang w:val="en-US" w:eastAsia="zh-CN"/>
        </w:rPr>
        <w:t>内</w:t>
      </w:r>
      <w:r>
        <w:rPr>
          <w:rFonts w:hint="eastAsia" w:cs="仿宋_GB2312"/>
          <w:color w:val="auto"/>
          <w:sz w:val="21"/>
          <w:szCs w:val="21"/>
          <w:shd w:val="clear" w:color="auto" w:fill="FFFFFF"/>
          <w:lang w:eastAsia="zh-CN"/>
        </w:rPr>
        <w:t>维修</w:t>
      </w:r>
      <w:r>
        <w:rPr>
          <w:rFonts w:hint="eastAsia" w:cs="仿宋_GB2312"/>
          <w:color w:val="auto"/>
          <w:sz w:val="21"/>
          <w:szCs w:val="21"/>
          <w:shd w:val="clear" w:color="auto" w:fill="FFFFFF"/>
        </w:rPr>
        <w:t>费用</w:t>
      </w:r>
      <w:r>
        <w:rPr>
          <w:rFonts w:hint="eastAsia" w:ascii="宋体" w:hAnsi="宋体"/>
          <w:szCs w:val="21"/>
        </w:rPr>
        <w:t>以及</w:t>
      </w:r>
      <w:r>
        <w:rPr>
          <w:rFonts w:hint="eastAsia" w:ascii="宋体" w:hAnsi="宋体"/>
          <w:szCs w:val="21"/>
          <w:lang w:val="en-US" w:eastAsia="zh-CN"/>
        </w:rPr>
        <w:t>采购公告</w:t>
      </w:r>
      <w:r>
        <w:rPr>
          <w:rFonts w:hint="eastAsia" w:ascii="宋体" w:hAnsi="宋体"/>
          <w:szCs w:val="21"/>
        </w:rPr>
        <w:t>中约定的所有费用。</w:t>
      </w:r>
    </w:p>
    <w:p w14:paraId="38D150CD">
      <w:pPr>
        <w:adjustRightInd w:val="0"/>
        <w:snapToGrid w:val="0"/>
        <w:spacing w:line="400" w:lineRule="exact"/>
        <w:ind w:firstLine="420" w:firstLineChars="200"/>
        <w:rPr>
          <w:rFonts w:hint="eastAsia" w:ascii="宋体" w:hAnsi="宋体"/>
          <w:szCs w:val="21"/>
        </w:rPr>
      </w:pPr>
      <w:r>
        <w:rPr>
          <w:rFonts w:hint="eastAsia" w:ascii="宋体" w:hAnsi="宋体"/>
          <w:szCs w:val="21"/>
          <w:lang w:eastAsia="zh-CN"/>
        </w:rPr>
        <w:t>②供应商</w:t>
      </w:r>
      <w:r>
        <w:rPr>
          <w:rFonts w:hint="eastAsia" w:ascii="宋体" w:hAnsi="宋体"/>
          <w:szCs w:val="21"/>
        </w:rPr>
        <w:t>对每种货物只允许有一个报价，</w:t>
      </w:r>
      <w:r>
        <w:rPr>
          <w:rFonts w:hint="eastAsia" w:ascii="宋体" w:hAnsi="宋体"/>
          <w:szCs w:val="21"/>
          <w:lang w:eastAsia="zh-CN"/>
        </w:rPr>
        <w:t>采购人</w:t>
      </w:r>
      <w:r>
        <w:rPr>
          <w:rFonts w:hint="eastAsia" w:ascii="宋体" w:hAnsi="宋体"/>
          <w:szCs w:val="21"/>
        </w:rPr>
        <w:t>不接受有任何选择的报价。</w:t>
      </w:r>
    </w:p>
    <w:p w14:paraId="65E2F0E0">
      <w:pPr>
        <w:adjustRightInd w:val="0"/>
        <w:snapToGrid w:val="0"/>
        <w:spacing w:line="400" w:lineRule="exact"/>
        <w:ind w:firstLine="420" w:firstLineChars="200"/>
        <w:rPr>
          <w:rFonts w:hint="eastAsia"/>
        </w:rPr>
      </w:pPr>
      <w:r>
        <w:rPr>
          <w:rFonts w:hint="eastAsia" w:ascii="宋体" w:hAnsi="宋体"/>
          <w:szCs w:val="21"/>
          <w:lang w:eastAsia="zh-CN"/>
        </w:rPr>
        <w:t>③</w:t>
      </w:r>
      <w:r>
        <w:rPr>
          <w:rFonts w:hint="eastAsia" w:ascii="宋体" w:hAnsi="宋体"/>
          <w:szCs w:val="21"/>
        </w:rPr>
        <w:t>各</w:t>
      </w:r>
      <w:r>
        <w:rPr>
          <w:rFonts w:hint="eastAsia" w:ascii="宋体" w:hAnsi="宋体"/>
          <w:szCs w:val="21"/>
          <w:lang w:eastAsia="zh-CN"/>
        </w:rPr>
        <w:t>供应商</w:t>
      </w:r>
      <w:r>
        <w:rPr>
          <w:rFonts w:hint="eastAsia" w:ascii="宋体" w:hAnsi="宋体"/>
          <w:szCs w:val="21"/>
        </w:rPr>
        <w:t>报价时应综合考虑日后属政策性调整、各种材料市场价格的浮动等因素造成的货物价格变动，上述价格变动不予调整。</w:t>
      </w:r>
    </w:p>
    <w:p w14:paraId="615E63F0">
      <w:pPr>
        <w:ind w:firstLine="482" w:firstLineChars="200"/>
        <w:rPr>
          <w:rFonts w:hint="eastAsia" w:ascii="宋体" w:hAnsi="宋体"/>
          <w:b/>
          <w:sz w:val="28"/>
          <w:szCs w:val="28"/>
        </w:rPr>
      </w:pPr>
      <w:r>
        <w:rPr>
          <w:rFonts w:hint="eastAsia" w:asciiTheme="minorEastAsia" w:hAnsiTheme="minorEastAsia" w:eastAsiaTheme="minorEastAsia" w:cstheme="minorEastAsia"/>
          <w:b/>
          <w:color w:val="auto"/>
          <w:sz w:val="24"/>
          <w:szCs w:val="24"/>
        </w:rPr>
        <w:t>备注: 以上商务要求为采购人最低需求。</w:t>
      </w:r>
      <w:r>
        <w:rPr>
          <w:rFonts w:hint="eastAsia" w:asciiTheme="minorEastAsia" w:hAnsiTheme="minorEastAsia" w:eastAsiaTheme="minorEastAsia" w:cstheme="minorEastAsia"/>
          <w:b/>
          <w:color w:val="auto"/>
          <w:sz w:val="24"/>
          <w:szCs w:val="24"/>
          <w:lang w:eastAsia="zh-CN"/>
        </w:rPr>
        <w:t>供应商</w:t>
      </w:r>
      <w:r>
        <w:rPr>
          <w:rFonts w:hint="eastAsia" w:asciiTheme="minorEastAsia" w:hAnsiTheme="minorEastAsia" w:eastAsiaTheme="minorEastAsia" w:cstheme="minorEastAsia"/>
          <w:b/>
          <w:color w:val="auto"/>
          <w:sz w:val="24"/>
          <w:szCs w:val="24"/>
        </w:rPr>
        <w:t>必须全部满足，</w:t>
      </w:r>
      <w:r>
        <w:rPr>
          <w:rFonts w:hint="eastAsia" w:asciiTheme="minorEastAsia" w:hAnsiTheme="minorEastAsia" w:eastAsiaTheme="minorEastAsia" w:cstheme="minorEastAsia"/>
          <w:b/>
          <w:color w:val="auto"/>
          <w:sz w:val="24"/>
          <w:szCs w:val="24"/>
          <w:lang w:eastAsia="zh-CN"/>
        </w:rPr>
        <w:t>供应商</w:t>
      </w:r>
      <w:r>
        <w:rPr>
          <w:rFonts w:hint="eastAsia" w:asciiTheme="minorEastAsia" w:hAnsiTheme="minorEastAsia" w:eastAsiaTheme="minorEastAsia" w:cstheme="minorEastAsia"/>
          <w:b/>
          <w:color w:val="auto"/>
          <w:sz w:val="24"/>
          <w:szCs w:val="24"/>
        </w:rPr>
        <w:t>可提供更优的服务参与谈判。</w:t>
      </w:r>
      <w:bookmarkEnd w:id="8"/>
      <w:bookmarkEnd w:id="9"/>
    </w:p>
    <w:p w14:paraId="3C1E6480">
      <w:pPr>
        <w:spacing w:line="300" w:lineRule="auto"/>
        <w:ind w:firstLine="422" w:firstLineChars="200"/>
        <w:rPr>
          <w:rFonts w:hint="eastAsia" w:ascii="宋体" w:hAnsi="宋体"/>
          <w:b/>
          <w:szCs w:val="21"/>
          <w:lang w:val="en-US" w:eastAsia="zh-CN"/>
        </w:rPr>
      </w:pPr>
    </w:p>
    <w:p w14:paraId="17B863D2">
      <w:pPr>
        <w:spacing w:line="440" w:lineRule="exact"/>
        <w:ind w:firstLine="482" w:firstLineChars="200"/>
        <w:jc w:val="both"/>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三、询价响应文件的组成</w:t>
      </w:r>
    </w:p>
    <w:p w14:paraId="6534D67F">
      <w:pPr>
        <w:spacing w:line="400" w:lineRule="exact"/>
        <w:ind w:firstLine="420" w:firstLineChars="200"/>
        <w:rPr>
          <w:rFonts w:hint="eastAsia" w:ascii="宋体" w:hAnsi="宋体"/>
          <w:szCs w:val="21"/>
        </w:rPr>
      </w:pPr>
      <w:r>
        <w:rPr>
          <w:rFonts w:hint="eastAsia" w:ascii="宋体" w:hAnsi="宋体"/>
          <w:szCs w:val="21"/>
          <w:lang w:eastAsia="zh-CN"/>
        </w:rPr>
        <w:t>询价响应文件</w:t>
      </w:r>
      <w:r>
        <w:rPr>
          <w:rFonts w:hint="eastAsia" w:ascii="宋体" w:hAnsi="宋体"/>
          <w:szCs w:val="21"/>
        </w:rPr>
        <w:t>应包含以下内容（</w:t>
      </w:r>
      <w:r>
        <w:rPr>
          <w:rFonts w:hint="eastAsia" w:ascii="宋体" w:hAnsi="宋体"/>
          <w:b/>
          <w:bCs/>
          <w:color w:val="000000"/>
          <w:szCs w:val="31"/>
          <w:u w:val="single"/>
        </w:rPr>
        <w:t>正本壹份，</w:t>
      </w:r>
      <w:r>
        <w:rPr>
          <w:rFonts w:hint="eastAsia" w:ascii="宋体" w:hAnsi="宋体"/>
          <w:b/>
          <w:bCs/>
          <w:color w:val="000000"/>
          <w:szCs w:val="31"/>
          <w:u w:val="single"/>
          <w:lang w:eastAsia="zh-CN"/>
        </w:rPr>
        <w:t>加盖公章</w:t>
      </w:r>
      <w:r>
        <w:rPr>
          <w:rFonts w:hint="eastAsia" w:ascii="宋体" w:hAnsi="宋体"/>
          <w:szCs w:val="21"/>
          <w:lang w:eastAsia="zh-CN"/>
        </w:rPr>
        <w:t>装订</w:t>
      </w:r>
      <w:r>
        <w:rPr>
          <w:rFonts w:hint="eastAsia" w:ascii="宋体" w:hAnsi="宋体"/>
          <w:szCs w:val="21"/>
        </w:rPr>
        <w:t>成册并密封）：</w:t>
      </w:r>
    </w:p>
    <w:p w14:paraId="0BCF33DC">
      <w:pPr>
        <w:spacing w:line="400" w:lineRule="exact"/>
        <w:ind w:firstLine="420" w:firstLineChars="200"/>
        <w:rPr>
          <w:rFonts w:hint="eastAsia" w:ascii="宋体" w:hAnsi="宋体" w:eastAsia="宋体"/>
          <w:szCs w:val="21"/>
          <w:lang w:val="en-US" w:eastAsia="zh-CN"/>
        </w:rPr>
      </w:pPr>
      <w:r>
        <w:rPr>
          <w:rFonts w:hint="eastAsia" w:ascii="宋体" w:hAnsi="宋体"/>
          <w:szCs w:val="21"/>
        </w:rPr>
        <w:t>1.投标承诺函（详见示例1）</w:t>
      </w:r>
    </w:p>
    <w:p w14:paraId="2A768A0A">
      <w:pPr>
        <w:spacing w:line="400" w:lineRule="exact"/>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投标</w:t>
      </w:r>
      <w:r>
        <w:rPr>
          <w:rFonts w:hint="eastAsia" w:ascii="宋体" w:hAnsi="宋体"/>
          <w:szCs w:val="21"/>
          <w:lang w:eastAsia="zh-CN"/>
        </w:rPr>
        <w:t>报价</w:t>
      </w:r>
      <w:r>
        <w:rPr>
          <w:rFonts w:hint="eastAsia" w:ascii="宋体" w:hAnsi="宋体"/>
          <w:szCs w:val="21"/>
        </w:rPr>
        <w:t>表（详见示例</w:t>
      </w:r>
      <w:r>
        <w:rPr>
          <w:rFonts w:hint="eastAsia" w:ascii="宋体" w:hAnsi="宋体"/>
          <w:szCs w:val="21"/>
          <w:lang w:val="en-US" w:eastAsia="zh-CN"/>
        </w:rPr>
        <w:t>2</w:t>
      </w:r>
      <w:r>
        <w:rPr>
          <w:rFonts w:hint="eastAsia" w:ascii="宋体" w:hAnsi="宋体"/>
          <w:szCs w:val="21"/>
        </w:rPr>
        <w:t>）</w:t>
      </w:r>
    </w:p>
    <w:p w14:paraId="2B370091">
      <w:pPr>
        <w:spacing w:line="400" w:lineRule="exact"/>
        <w:ind w:firstLine="420" w:firstLineChars="200"/>
        <w:rPr>
          <w:rFonts w:hint="eastAsia" w:ascii="宋体" w:hAnsi="宋体"/>
          <w:szCs w:val="21"/>
        </w:rPr>
      </w:pPr>
      <w:r>
        <w:rPr>
          <w:rFonts w:hint="eastAsia" w:ascii="宋体" w:hAnsi="宋体"/>
          <w:szCs w:val="21"/>
        </w:rPr>
        <w:t>3.技术和商务偏离表</w:t>
      </w:r>
      <w:r>
        <w:rPr>
          <w:rFonts w:hint="eastAsia" w:ascii="宋体" w:hAnsi="宋体"/>
          <w:szCs w:val="21"/>
          <w:lang w:eastAsia="zh-CN"/>
        </w:rPr>
        <w:t>（</w:t>
      </w:r>
      <w:r>
        <w:rPr>
          <w:rFonts w:hint="eastAsia" w:asciiTheme="minorEastAsia" w:hAnsiTheme="minorEastAsia" w:eastAsiaTheme="minorEastAsia" w:cstheme="minorEastAsia"/>
          <w:sz w:val="21"/>
          <w:szCs w:val="21"/>
          <w:lang w:val="en-US" w:eastAsia="zh-CN"/>
        </w:rPr>
        <w:t>详见示例3</w:t>
      </w:r>
      <w:r>
        <w:rPr>
          <w:rFonts w:hint="eastAsia" w:ascii="宋体" w:hAnsi="宋体"/>
          <w:szCs w:val="21"/>
          <w:lang w:eastAsia="zh-CN"/>
        </w:rPr>
        <w:t>）</w:t>
      </w:r>
      <w:r>
        <w:rPr>
          <w:rFonts w:hint="eastAsia" w:ascii="宋体" w:hAnsi="宋体"/>
          <w:szCs w:val="21"/>
        </w:rPr>
        <w:t xml:space="preserve">； </w:t>
      </w:r>
    </w:p>
    <w:p w14:paraId="3B2C06C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.厂家资质证件、投标供应商资质证件等复印件；</w:t>
      </w:r>
    </w:p>
    <w:p w14:paraId="2FBAEF1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5.投标供应商相应的法定代表人身份证正反两面复印件；</w:t>
      </w:r>
    </w:p>
    <w:p w14:paraId="17E50B4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6.投标供应商代表的授权委托书原件（详见示例4）、委托代理人的身份证正反面复印件（委托代理时必须提供）；</w:t>
      </w:r>
    </w:p>
    <w:p w14:paraId="2C306CED">
      <w:pPr>
        <w:spacing w:line="400" w:lineRule="exact"/>
        <w:ind w:firstLine="420" w:firstLineChars="200"/>
        <w:rPr>
          <w:rFonts w:hint="eastAsia" w:ascii="宋体" w:hAnsi="宋体"/>
          <w:szCs w:val="21"/>
          <w:lang w:eastAsia="zh-CN"/>
        </w:rPr>
      </w:pPr>
      <w:r>
        <w:rPr>
          <w:rFonts w:hint="eastAsia" w:ascii="宋体" w:hAnsi="宋体"/>
          <w:szCs w:val="21"/>
          <w:lang w:val="en-US" w:eastAsia="zh-CN"/>
        </w:rPr>
        <w:t>7.</w:t>
      </w:r>
      <w:r>
        <w:rPr>
          <w:rFonts w:hint="eastAsia" w:ascii="宋体" w:hAnsi="宋体"/>
          <w:szCs w:val="21"/>
          <w:lang w:eastAsia="zh-CN"/>
        </w:rPr>
        <w:t>产品资料（如品牌、型号、彩页资料、说明书、技术参数等）；</w:t>
      </w:r>
    </w:p>
    <w:p w14:paraId="3CEF8ED6">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8.投标供应商</w:t>
      </w:r>
      <w:r>
        <w:rPr>
          <w:rFonts w:hint="eastAsia" w:asciiTheme="minorEastAsia" w:hAnsiTheme="minorEastAsia" w:eastAsiaTheme="minorEastAsia" w:cstheme="minorEastAsia"/>
          <w:color w:val="auto"/>
          <w:sz w:val="21"/>
          <w:szCs w:val="21"/>
          <w:lang w:eastAsia="zh-CN"/>
        </w:rPr>
        <w:t>售后服务承诺书；</w:t>
      </w:r>
    </w:p>
    <w:p w14:paraId="270E0C8E">
      <w:pPr>
        <w:keepNext w:val="0"/>
        <w:keepLines w:val="0"/>
        <w:pageBreakBefore w:val="0"/>
        <w:kinsoku/>
        <w:wordWrap/>
        <w:overflowPunct/>
        <w:topLinePunct w:val="0"/>
        <w:autoSpaceDE/>
        <w:autoSpaceDN/>
        <w:bidi w:val="0"/>
        <w:adjustRightInd/>
        <w:snapToGrid/>
        <w:spacing w:beforeAutospacing="0" w:afterAutospacing="0" w:line="400" w:lineRule="exact"/>
        <w:ind w:firstLine="420" w:firstLineChars="200"/>
        <w:textAlignment w:val="auto"/>
        <w:rPr>
          <w:rFonts w:hint="eastAsia" w:ascii="宋体" w:hAnsi="宋体"/>
          <w:b/>
          <w:szCs w:val="21"/>
        </w:rPr>
      </w:pPr>
      <w:r>
        <w:rPr>
          <w:rFonts w:hint="eastAsia" w:ascii="宋体" w:hAnsi="宋体"/>
          <w:szCs w:val="21"/>
          <w:lang w:val="en-US" w:eastAsia="zh-CN"/>
        </w:rPr>
        <w:t>9</w:t>
      </w:r>
      <w:r>
        <w:rPr>
          <w:rFonts w:hint="eastAsia" w:ascii="宋体" w:hAnsi="宋体"/>
          <w:szCs w:val="21"/>
          <w:lang w:eastAsia="zh-CN"/>
        </w:rPr>
        <w:t>.投标人认为需加以说明的其它内容。</w:t>
      </w:r>
    </w:p>
    <w:p w14:paraId="4AE3B9E7">
      <w:pPr>
        <w:adjustRightInd w:val="0"/>
        <w:snapToGrid w:val="0"/>
        <w:spacing w:line="400" w:lineRule="exact"/>
        <w:ind w:firstLine="413" w:firstLineChars="196"/>
        <w:rPr>
          <w:rFonts w:hint="eastAsia" w:ascii="宋体" w:hAnsi="宋体"/>
          <w:b/>
          <w:szCs w:val="21"/>
        </w:rPr>
      </w:pPr>
      <w:r>
        <w:rPr>
          <w:rFonts w:hint="eastAsia" w:ascii="宋体" w:hAnsi="宋体"/>
          <w:b/>
          <w:szCs w:val="21"/>
          <w:lang w:val="en-US" w:eastAsia="zh-CN"/>
        </w:rPr>
        <w:t>四</w:t>
      </w:r>
      <w:r>
        <w:rPr>
          <w:rFonts w:hint="eastAsia" w:ascii="宋体" w:hAnsi="宋体"/>
          <w:b/>
          <w:szCs w:val="21"/>
        </w:rPr>
        <w:t>、交货、安装期限、交货地点</w:t>
      </w:r>
    </w:p>
    <w:p w14:paraId="00E144A9">
      <w:pPr>
        <w:tabs>
          <w:tab w:val="left" w:pos="900"/>
          <w:tab w:val="left" w:pos="1620"/>
        </w:tabs>
        <w:adjustRightInd w:val="0"/>
        <w:snapToGrid w:val="0"/>
        <w:spacing w:line="400" w:lineRule="exact"/>
        <w:ind w:firstLine="420" w:firstLineChars="200"/>
        <w:outlineLvl w:val="0"/>
        <w:rPr>
          <w:rFonts w:hint="eastAsia" w:ascii="宋体" w:hAnsi="宋体"/>
          <w:szCs w:val="21"/>
        </w:rPr>
      </w:pPr>
      <w:r>
        <w:rPr>
          <w:rFonts w:ascii="宋体" w:hAnsi="宋体"/>
          <w:szCs w:val="21"/>
        </w:rPr>
        <w:t>1</w:t>
      </w:r>
      <w:r>
        <w:rPr>
          <w:rFonts w:hint="eastAsia" w:ascii="宋体" w:hAnsi="宋体"/>
          <w:szCs w:val="21"/>
        </w:rPr>
        <w:t>.交货安装期限：双方签订合同后</w:t>
      </w:r>
      <w:r>
        <w:rPr>
          <w:rFonts w:hint="eastAsia" w:ascii="宋体" w:hAnsi="宋体"/>
          <w:szCs w:val="21"/>
          <w:lang w:val="en-US" w:eastAsia="zh-CN"/>
        </w:rPr>
        <w:t>10</w:t>
      </w:r>
      <w:r>
        <w:rPr>
          <w:rFonts w:hint="eastAsia" w:ascii="宋体" w:hAnsi="宋体"/>
          <w:szCs w:val="21"/>
        </w:rPr>
        <w:t>个日历日内验收合格、调试完毕并交付使用。</w:t>
      </w:r>
    </w:p>
    <w:p w14:paraId="71B66EDC">
      <w:pPr>
        <w:tabs>
          <w:tab w:val="left" w:pos="900"/>
          <w:tab w:val="left" w:pos="1620"/>
        </w:tabs>
        <w:adjustRightInd w:val="0"/>
        <w:snapToGrid w:val="0"/>
        <w:spacing w:line="400" w:lineRule="exact"/>
        <w:ind w:firstLine="420" w:firstLineChars="200"/>
        <w:outlineLvl w:val="0"/>
        <w:rPr>
          <w:rFonts w:hint="eastAsia"/>
        </w:rPr>
      </w:pPr>
      <w:r>
        <w:rPr>
          <w:rFonts w:hint="eastAsia"/>
        </w:rPr>
        <w:t>2.交货地点：</w:t>
      </w:r>
      <w:r>
        <w:rPr>
          <w:rFonts w:hint="eastAsia"/>
          <w:lang w:eastAsia="zh-CN"/>
        </w:rPr>
        <w:t>采购人指定地点</w:t>
      </w:r>
      <w:r>
        <w:rPr>
          <w:rFonts w:hint="eastAsia"/>
        </w:rPr>
        <w:t>。</w:t>
      </w:r>
      <w:bookmarkStart w:id="10" w:name="_Toc57451667"/>
    </w:p>
    <w:p w14:paraId="11F6B9C7">
      <w:pPr>
        <w:tabs>
          <w:tab w:val="left" w:pos="900"/>
          <w:tab w:val="left" w:pos="1620"/>
        </w:tabs>
        <w:adjustRightInd w:val="0"/>
        <w:snapToGrid w:val="0"/>
        <w:spacing w:line="400" w:lineRule="exact"/>
        <w:ind w:firstLine="413" w:firstLineChars="196"/>
        <w:outlineLvl w:val="0"/>
        <w:rPr>
          <w:rFonts w:hint="eastAsia" w:ascii="宋体" w:hAnsi="宋体"/>
          <w:b/>
          <w:szCs w:val="21"/>
        </w:rPr>
      </w:pPr>
      <w:r>
        <w:rPr>
          <w:rFonts w:hint="eastAsia" w:ascii="宋体" w:hAnsi="宋体"/>
          <w:b/>
          <w:szCs w:val="21"/>
          <w:lang w:val="en-US" w:eastAsia="zh-CN"/>
        </w:rPr>
        <w:t>五</w:t>
      </w:r>
      <w:r>
        <w:rPr>
          <w:rFonts w:hint="eastAsia" w:ascii="宋体" w:hAnsi="宋体"/>
          <w:b/>
          <w:szCs w:val="21"/>
        </w:rPr>
        <w:t>、</w:t>
      </w:r>
      <w:bookmarkEnd w:id="10"/>
      <w:r>
        <w:rPr>
          <w:rFonts w:hint="eastAsia" w:ascii="宋体" w:hAnsi="宋体"/>
          <w:b/>
          <w:szCs w:val="21"/>
        </w:rPr>
        <w:t>付款方式</w:t>
      </w:r>
    </w:p>
    <w:p w14:paraId="6863C200">
      <w:pPr>
        <w:pStyle w:val="10"/>
        <w:ind w:left="0" w:leftChars="0" w:firstLine="420" w:firstLineChars="200"/>
        <w:rPr>
          <w:rFonts w:hint="eastAsia" w:ascii="宋体" w:hAnsi="宋体"/>
          <w:szCs w:val="21"/>
          <w:lang w:val="en-US" w:eastAsia="zh-CN"/>
        </w:rPr>
      </w:pPr>
      <w:r>
        <w:rPr>
          <w:rFonts w:hint="eastAsia" w:ascii="宋体" w:hAnsi="宋体" w:eastAsia="宋体" w:cs="Times New Roman"/>
          <w:kern w:val="2"/>
          <w:sz w:val="21"/>
          <w:szCs w:val="21"/>
          <w:lang w:val="en-US" w:eastAsia="zh-CN" w:bidi="ar-SA"/>
        </w:rPr>
        <w:t>货物安装调试完毕并经甲方最终验收合格后，30日内支付合同总金额的100.0%。</w:t>
      </w:r>
    </w:p>
    <w:p w14:paraId="026B28D6">
      <w:pPr>
        <w:pStyle w:val="10"/>
        <w:ind w:left="0" w:leftChars="0" w:firstLine="0" w:firstLineChars="0"/>
        <w:rPr>
          <w:rFonts w:hint="eastAsia" w:ascii="宋体" w:hAnsi="宋体"/>
          <w:szCs w:val="21"/>
          <w:lang w:val="en-US" w:eastAsia="zh-CN"/>
        </w:rPr>
      </w:pPr>
    </w:p>
    <w:p w14:paraId="0608D2E9">
      <w:pPr>
        <w:pStyle w:val="10"/>
        <w:ind w:left="0" w:leftChars="0" w:firstLine="0" w:firstLineChars="0"/>
        <w:rPr>
          <w:rFonts w:hint="eastAsia" w:ascii="仿宋_GB2312" w:hAnsi="宋体" w:eastAsia="仿宋_GB2312" w:cs="宋体"/>
          <w:sz w:val="32"/>
          <w:szCs w:val="32"/>
          <w:u w:val="single"/>
        </w:rPr>
      </w:pPr>
      <w:bookmarkStart w:id="11" w:name="_Toc435459445"/>
      <w:bookmarkStart w:id="12" w:name="_Toc377051060"/>
      <w:bookmarkStart w:id="13" w:name="_Toc435459437"/>
      <w:bookmarkStart w:id="14" w:name="_Toc377051052"/>
    </w:p>
    <w:p w14:paraId="0532D76D">
      <w:pPr>
        <w:pStyle w:val="10"/>
        <w:ind w:left="0" w:leftChars="0" w:firstLine="0" w:firstLineChars="0"/>
        <w:rPr>
          <w:rFonts w:hint="eastAsia" w:ascii="仿宋_GB2312" w:hAnsi="宋体" w:eastAsia="仿宋_GB2312" w:cs="宋体"/>
          <w:sz w:val="32"/>
          <w:szCs w:val="32"/>
          <w:u w:val="single"/>
        </w:rPr>
      </w:pPr>
    </w:p>
    <w:p w14:paraId="2659DA31">
      <w:pPr>
        <w:pStyle w:val="10"/>
        <w:ind w:left="0" w:leftChars="0" w:firstLine="0" w:firstLineChars="0"/>
        <w:rPr>
          <w:rFonts w:hint="eastAsia" w:ascii="仿宋_GB2312" w:hAnsi="宋体" w:eastAsia="仿宋_GB2312" w:cs="宋体"/>
          <w:sz w:val="32"/>
          <w:szCs w:val="32"/>
          <w:u w:val="single"/>
        </w:rPr>
      </w:pPr>
    </w:p>
    <w:p w14:paraId="1B2F6174">
      <w:pPr>
        <w:pStyle w:val="10"/>
        <w:ind w:left="0" w:leftChars="0" w:firstLine="0" w:firstLineChars="0"/>
        <w:rPr>
          <w:rFonts w:hint="eastAsia" w:ascii="仿宋_GB2312" w:hAnsi="宋体" w:eastAsia="仿宋_GB2312" w:cs="宋体"/>
          <w:sz w:val="32"/>
          <w:szCs w:val="32"/>
          <w:u w:val="single"/>
        </w:rPr>
      </w:pPr>
    </w:p>
    <w:p w14:paraId="1CD40761">
      <w:pPr>
        <w:pStyle w:val="10"/>
        <w:ind w:left="0" w:leftChars="0" w:firstLine="0" w:firstLineChars="0"/>
        <w:rPr>
          <w:rFonts w:hint="eastAsia" w:ascii="仿宋_GB2312" w:hAnsi="宋体" w:eastAsia="仿宋_GB2312" w:cs="宋体"/>
          <w:sz w:val="32"/>
          <w:szCs w:val="32"/>
          <w:u w:val="single"/>
        </w:rPr>
      </w:pPr>
    </w:p>
    <w:p w14:paraId="75E0DFAD">
      <w:pPr>
        <w:pStyle w:val="10"/>
        <w:ind w:left="0" w:leftChars="0" w:firstLine="0" w:firstLineChars="0"/>
        <w:rPr>
          <w:rFonts w:hint="eastAsia" w:ascii="仿宋_GB2312" w:hAnsi="宋体" w:eastAsia="仿宋_GB2312" w:cs="宋体"/>
          <w:sz w:val="32"/>
          <w:szCs w:val="32"/>
          <w:u w:val="single"/>
        </w:rPr>
      </w:pPr>
    </w:p>
    <w:p w14:paraId="653CD634">
      <w:pPr>
        <w:pStyle w:val="10"/>
        <w:ind w:left="0" w:leftChars="0" w:firstLine="0" w:firstLineChars="0"/>
        <w:rPr>
          <w:rFonts w:hint="eastAsia" w:ascii="仿宋_GB2312" w:hAnsi="宋体" w:eastAsia="仿宋_GB2312" w:cs="宋体"/>
          <w:sz w:val="32"/>
          <w:szCs w:val="32"/>
          <w:u w:val="single"/>
        </w:rPr>
      </w:pPr>
    </w:p>
    <w:p w14:paraId="62F88772">
      <w:pPr>
        <w:pStyle w:val="10"/>
        <w:ind w:left="0" w:leftChars="0" w:firstLine="0" w:firstLineChars="0"/>
        <w:rPr>
          <w:rFonts w:hint="eastAsia" w:ascii="仿宋_GB2312" w:hAnsi="宋体" w:cs="宋体"/>
          <w:sz w:val="32"/>
          <w:szCs w:val="32"/>
          <w:u w:val="none"/>
          <w:lang w:eastAsia="zh-CN"/>
        </w:rPr>
      </w:pPr>
    </w:p>
    <w:p w14:paraId="0DE99A8E">
      <w:pPr>
        <w:pStyle w:val="10"/>
        <w:ind w:left="0" w:leftChars="0" w:firstLine="0" w:firstLineChars="0"/>
        <w:rPr>
          <w:rFonts w:hint="eastAsia" w:ascii="仿宋_GB2312" w:hAnsi="宋体" w:cs="宋体"/>
          <w:sz w:val="32"/>
          <w:szCs w:val="32"/>
          <w:u w:val="none"/>
          <w:lang w:eastAsia="zh-CN"/>
        </w:rPr>
      </w:pPr>
    </w:p>
    <w:p w14:paraId="585367B2">
      <w:pPr>
        <w:pStyle w:val="10"/>
        <w:ind w:left="0" w:leftChars="0" w:firstLine="0" w:firstLineChars="0"/>
        <w:rPr>
          <w:rFonts w:hint="eastAsia" w:ascii="仿宋_GB2312" w:hAnsi="宋体" w:cs="宋体"/>
          <w:sz w:val="32"/>
          <w:szCs w:val="32"/>
          <w:u w:val="none"/>
          <w:lang w:eastAsia="zh-CN"/>
        </w:rPr>
      </w:pPr>
    </w:p>
    <w:p w14:paraId="6B8FA5BF">
      <w:pPr>
        <w:pStyle w:val="10"/>
        <w:ind w:left="0" w:leftChars="0" w:firstLine="0" w:firstLineChars="0"/>
        <w:rPr>
          <w:rFonts w:hint="eastAsia" w:ascii="仿宋_GB2312" w:hAnsi="宋体" w:eastAsia="仿宋_GB2312" w:cs="宋体"/>
          <w:sz w:val="32"/>
          <w:szCs w:val="32"/>
          <w:u w:val="single"/>
          <w:lang w:eastAsia="zh-CN"/>
        </w:rPr>
      </w:pPr>
      <w:r>
        <w:rPr>
          <w:rFonts w:hint="eastAsia" w:ascii="仿宋_GB2312" w:hAnsi="宋体" w:cs="宋体"/>
          <w:sz w:val="32"/>
          <w:szCs w:val="32"/>
          <w:u w:val="none"/>
          <w:lang w:eastAsia="zh-CN"/>
        </w:rPr>
        <w:t>示例</w:t>
      </w:r>
      <w:r>
        <w:rPr>
          <w:rFonts w:hint="eastAsia" w:ascii="仿宋_GB2312" w:hAnsi="宋体" w:cs="宋体"/>
          <w:sz w:val="32"/>
          <w:szCs w:val="32"/>
          <w:u w:val="none"/>
          <w:lang w:val="en-US" w:eastAsia="zh-CN"/>
        </w:rPr>
        <w:t>1</w:t>
      </w:r>
    </w:p>
    <w:p w14:paraId="3CE50B9D">
      <w:pPr>
        <w:pStyle w:val="16"/>
        <w:spacing w:line="320" w:lineRule="exact"/>
        <w:jc w:val="left"/>
        <w:outlineLvl w:val="1"/>
        <w:rPr>
          <w:rFonts w:hint="eastAsia" w:hAnsi="宋体" w:cs="宋体"/>
          <w:b/>
          <w:w w:val="90"/>
          <w:sz w:val="32"/>
          <w:szCs w:val="32"/>
        </w:rPr>
      </w:pPr>
      <w:r>
        <w:rPr>
          <w:rFonts w:hint="eastAsia" w:ascii="仿宋_GB2312" w:hAnsi="宋体" w:eastAsia="仿宋_GB2312" w:cs="宋体"/>
          <w:b/>
          <w:w w:val="90"/>
          <w:sz w:val="24"/>
          <w:szCs w:val="24"/>
        </w:rPr>
        <w:t xml:space="preserve">                               </w:t>
      </w:r>
      <w:bookmarkEnd w:id="11"/>
      <w:bookmarkEnd w:id="12"/>
      <w:r>
        <w:rPr>
          <w:rFonts w:hint="eastAsia" w:hAnsi="宋体" w:cs="宋体"/>
          <w:b/>
          <w:w w:val="90"/>
          <w:sz w:val="32"/>
          <w:szCs w:val="32"/>
          <w:lang w:eastAsia="zh-CN"/>
        </w:rPr>
        <w:t>投标</w:t>
      </w:r>
      <w:r>
        <w:rPr>
          <w:rFonts w:hint="eastAsia" w:hAnsi="宋体" w:cs="宋体"/>
          <w:b/>
          <w:w w:val="90"/>
          <w:sz w:val="32"/>
          <w:szCs w:val="32"/>
        </w:rPr>
        <w:t>承诺</w:t>
      </w:r>
      <w:r>
        <w:rPr>
          <w:rFonts w:hint="eastAsia" w:hAnsi="宋体" w:cs="宋体"/>
          <w:b/>
          <w:w w:val="90"/>
          <w:sz w:val="32"/>
          <w:szCs w:val="32"/>
          <w:lang w:eastAsia="zh-CN"/>
        </w:rPr>
        <w:t>函</w:t>
      </w:r>
    </w:p>
    <w:p w14:paraId="72E8DA45">
      <w:pPr>
        <w:pStyle w:val="16"/>
        <w:spacing w:line="320" w:lineRule="exact"/>
        <w:outlineLvl w:val="1"/>
        <w:rPr>
          <w:rFonts w:hint="eastAsia" w:hAnsi="宋体" w:cs="宋体"/>
          <w:b/>
          <w:w w:val="90"/>
          <w:sz w:val="24"/>
          <w:szCs w:val="24"/>
        </w:rPr>
      </w:pPr>
    </w:p>
    <w:p w14:paraId="0D2F0F56">
      <w:pPr>
        <w:pStyle w:val="16"/>
        <w:spacing w:line="400" w:lineRule="exact"/>
        <w:outlineLvl w:val="1"/>
        <w:rPr>
          <w:rFonts w:hint="eastAsia" w:hAnsi="宋体" w:cs="宋体"/>
          <w:b/>
          <w:w w:val="90"/>
          <w:sz w:val="24"/>
          <w:szCs w:val="24"/>
          <w:u w:val="single"/>
        </w:rPr>
      </w:pPr>
      <w:r>
        <w:rPr>
          <w:rFonts w:hint="eastAsia" w:hAnsi="宋体" w:cs="宋体"/>
          <w:b/>
          <w:w w:val="90"/>
          <w:sz w:val="24"/>
          <w:szCs w:val="24"/>
          <w:u w:val="single"/>
        </w:rPr>
        <w:t>致：泉州市第三医院</w:t>
      </w:r>
    </w:p>
    <w:p w14:paraId="5B5925A2">
      <w:pPr>
        <w:spacing w:line="400" w:lineRule="exact"/>
        <w:ind w:firstLine="432" w:firstLineChars="200"/>
        <w:rPr>
          <w:rFonts w:hint="eastAsia" w:ascii="宋体" w:hAnsi="宋体" w:cs="宋体"/>
          <w:w w:val="90"/>
          <w:sz w:val="24"/>
        </w:rPr>
      </w:pPr>
      <w:r>
        <w:rPr>
          <w:rFonts w:hint="eastAsia" w:ascii="宋体" w:hAnsi="宋体" w:cs="宋体"/>
          <w:w w:val="90"/>
          <w:sz w:val="24"/>
        </w:rPr>
        <w:t>根据贵方为</w:t>
      </w:r>
      <w:r>
        <w:rPr>
          <w:rFonts w:hint="eastAsia" w:ascii="宋体" w:hAnsi="宋体" w:cs="宋体"/>
          <w:w w:val="90"/>
          <w:sz w:val="24"/>
          <w:u w:val="single"/>
        </w:rPr>
        <w:t xml:space="preserve">             </w:t>
      </w:r>
      <w:r>
        <w:rPr>
          <w:rFonts w:hint="eastAsia" w:ascii="宋体" w:hAnsi="宋体" w:cs="宋体"/>
          <w:w w:val="90"/>
          <w:sz w:val="24"/>
        </w:rPr>
        <w:t>项目</w:t>
      </w:r>
      <w:r>
        <w:rPr>
          <w:rFonts w:hint="eastAsia" w:ascii="宋体" w:hAnsi="宋体" w:cs="宋体"/>
          <w:w w:val="90"/>
          <w:sz w:val="24"/>
          <w:lang w:eastAsia="zh-CN"/>
        </w:rPr>
        <w:t>（项目编号：</w:t>
      </w:r>
      <w:r>
        <w:rPr>
          <w:rFonts w:hint="eastAsia" w:ascii="宋体" w:hAnsi="宋体" w:cs="宋体"/>
          <w:w w:val="90"/>
          <w:sz w:val="24"/>
          <w:u w:val="single"/>
          <w:lang w:val="en-US" w:eastAsia="zh-CN"/>
        </w:rPr>
        <w:t xml:space="preserve">               </w:t>
      </w:r>
      <w:r>
        <w:rPr>
          <w:rFonts w:hint="eastAsia" w:ascii="宋体" w:hAnsi="宋体" w:cs="宋体"/>
          <w:w w:val="90"/>
          <w:sz w:val="24"/>
          <w:u w:val="none"/>
          <w:lang w:val="en-US" w:eastAsia="zh-CN"/>
        </w:rPr>
        <w:t>）</w:t>
      </w:r>
      <w:r>
        <w:rPr>
          <w:rFonts w:hint="eastAsia" w:ascii="宋体" w:hAnsi="宋体" w:cs="宋体"/>
          <w:w w:val="90"/>
          <w:sz w:val="24"/>
        </w:rPr>
        <w:t>的</w:t>
      </w:r>
      <w:r>
        <w:rPr>
          <w:rFonts w:hint="eastAsia" w:ascii="宋体" w:hAnsi="宋体" w:cs="宋体"/>
          <w:w w:val="90"/>
          <w:sz w:val="24"/>
          <w:lang w:eastAsia="zh-CN"/>
        </w:rPr>
        <w:t>招标</w:t>
      </w:r>
      <w:r>
        <w:rPr>
          <w:rFonts w:hint="eastAsia" w:ascii="宋体" w:hAnsi="宋体" w:cs="宋体"/>
          <w:w w:val="90"/>
          <w:sz w:val="24"/>
        </w:rPr>
        <w:t>邀请，本签字代表（全名、职务）</w:t>
      </w:r>
      <w:r>
        <w:rPr>
          <w:rFonts w:hint="eastAsia" w:ascii="宋体" w:hAnsi="宋体" w:cs="宋体"/>
          <w:w w:val="90"/>
          <w:sz w:val="24"/>
          <w:u w:val="single"/>
        </w:rPr>
        <w:t xml:space="preserve">          </w:t>
      </w:r>
      <w:r>
        <w:rPr>
          <w:rFonts w:hint="eastAsia" w:ascii="宋体" w:hAnsi="宋体" w:cs="宋体"/>
          <w:w w:val="90"/>
          <w:sz w:val="24"/>
        </w:rPr>
        <w:t>获得正式授权并代表</w:t>
      </w:r>
      <w:r>
        <w:rPr>
          <w:rFonts w:hint="eastAsia" w:ascii="宋体" w:hAnsi="宋体" w:cs="宋体"/>
          <w:w w:val="90"/>
          <w:sz w:val="24"/>
          <w:lang w:eastAsia="zh-CN"/>
        </w:rPr>
        <w:t>供应商</w:t>
      </w:r>
      <w:r>
        <w:rPr>
          <w:rFonts w:hint="eastAsia" w:ascii="宋体" w:hAnsi="宋体" w:cs="宋体"/>
          <w:w w:val="90"/>
          <w:sz w:val="24"/>
        </w:rPr>
        <w:t>（</w:t>
      </w:r>
      <w:r>
        <w:rPr>
          <w:rFonts w:hint="eastAsia" w:ascii="宋体" w:hAnsi="宋体" w:cs="宋体"/>
          <w:w w:val="90"/>
          <w:sz w:val="24"/>
          <w:lang w:eastAsia="zh-CN"/>
        </w:rPr>
        <w:t>供应商</w:t>
      </w:r>
      <w:r>
        <w:rPr>
          <w:rFonts w:hint="eastAsia" w:ascii="宋体" w:hAnsi="宋体" w:cs="宋体"/>
          <w:w w:val="90"/>
          <w:sz w:val="24"/>
        </w:rPr>
        <w:t>名称）</w:t>
      </w:r>
      <w:r>
        <w:rPr>
          <w:rFonts w:hint="eastAsia" w:ascii="宋体" w:hAnsi="宋体" w:cs="宋体"/>
          <w:w w:val="90"/>
          <w:sz w:val="24"/>
          <w:u w:val="single"/>
        </w:rPr>
        <w:t xml:space="preserve">                  </w:t>
      </w:r>
      <w:r>
        <w:rPr>
          <w:rFonts w:hint="eastAsia" w:ascii="宋体" w:hAnsi="宋体" w:cs="宋体"/>
          <w:w w:val="90"/>
          <w:sz w:val="24"/>
        </w:rPr>
        <w:t>提交本次</w:t>
      </w:r>
      <w:r>
        <w:rPr>
          <w:rFonts w:hint="eastAsia" w:ascii="宋体" w:hAnsi="宋体" w:cs="宋体"/>
          <w:w w:val="90"/>
          <w:sz w:val="24"/>
          <w:lang w:eastAsia="zh-CN"/>
        </w:rPr>
        <w:t>投标</w:t>
      </w:r>
      <w:r>
        <w:rPr>
          <w:rFonts w:hint="eastAsia" w:ascii="宋体" w:hAnsi="宋体" w:cs="宋体"/>
          <w:w w:val="90"/>
          <w:sz w:val="24"/>
        </w:rPr>
        <w:t>文件。</w:t>
      </w:r>
    </w:p>
    <w:p w14:paraId="39DE3168">
      <w:pPr>
        <w:spacing w:line="400" w:lineRule="exact"/>
        <w:ind w:firstLine="432" w:firstLineChars="200"/>
        <w:rPr>
          <w:rFonts w:hint="eastAsia" w:ascii="宋体" w:hAnsi="宋体" w:cs="宋体"/>
          <w:w w:val="90"/>
          <w:sz w:val="24"/>
        </w:rPr>
      </w:pPr>
      <w:r>
        <w:rPr>
          <w:rFonts w:hint="eastAsia" w:ascii="宋体" w:hAnsi="宋体" w:cs="宋体"/>
          <w:w w:val="90"/>
          <w:sz w:val="24"/>
        </w:rPr>
        <w:t>据此函，签字代表宣布同意如下：</w:t>
      </w:r>
    </w:p>
    <w:p w14:paraId="03B9C324">
      <w:pPr>
        <w:spacing w:line="400" w:lineRule="exact"/>
        <w:ind w:firstLine="432" w:firstLineChars="200"/>
        <w:rPr>
          <w:rFonts w:hint="eastAsia" w:ascii="宋体" w:hAnsi="宋体" w:cs="宋体"/>
          <w:w w:val="90"/>
          <w:sz w:val="24"/>
        </w:rPr>
      </w:pPr>
      <w:r>
        <w:rPr>
          <w:rFonts w:hint="eastAsia" w:ascii="宋体" w:hAnsi="宋体" w:cs="宋体"/>
          <w:w w:val="90"/>
          <w:sz w:val="24"/>
        </w:rPr>
        <w:t>1.所附详细报价表中规定的应提供和交付的货物及服务报价（国内现场交货价）详见投标报价表。</w:t>
      </w:r>
    </w:p>
    <w:p w14:paraId="48450F31">
      <w:pPr>
        <w:spacing w:line="400" w:lineRule="exact"/>
        <w:ind w:firstLine="432" w:firstLineChars="200"/>
        <w:rPr>
          <w:rFonts w:hint="eastAsia" w:ascii="宋体" w:hAnsi="宋体" w:cs="宋体"/>
          <w:w w:val="90"/>
          <w:sz w:val="24"/>
        </w:rPr>
      </w:pPr>
      <w:r>
        <w:rPr>
          <w:rFonts w:hint="eastAsia" w:ascii="宋体" w:hAnsi="宋体" w:cs="宋体"/>
          <w:w w:val="90"/>
          <w:sz w:val="24"/>
        </w:rPr>
        <w:t>2.</w:t>
      </w:r>
      <w:r>
        <w:rPr>
          <w:rFonts w:hint="eastAsia" w:ascii="宋体" w:hAnsi="宋体" w:cs="宋体"/>
          <w:w w:val="90"/>
          <w:sz w:val="24"/>
          <w:lang w:eastAsia="zh-CN"/>
        </w:rPr>
        <w:t>我方</w:t>
      </w:r>
      <w:r>
        <w:rPr>
          <w:rFonts w:hint="eastAsia" w:ascii="宋体" w:hAnsi="宋体" w:cs="宋体"/>
          <w:w w:val="90"/>
          <w:sz w:val="24"/>
        </w:rPr>
        <w:t>已详细审查全部</w:t>
      </w:r>
      <w:r>
        <w:rPr>
          <w:rFonts w:hint="eastAsia" w:ascii="宋体" w:hAnsi="宋体" w:cs="宋体"/>
          <w:w w:val="90"/>
          <w:sz w:val="24"/>
          <w:lang w:eastAsia="zh-CN"/>
        </w:rPr>
        <w:t>招标内容</w:t>
      </w:r>
      <w:r>
        <w:rPr>
          <w:rFonts w:hint="eastAsia" w:ascii="宋体" w:hAnsi="宋体" w:cs="宋体"/>
          <w:w w:val="90"/>
          <w:sz w:val="24"/>
        </w:rPr>
        <w:t>，包括有关附件</w:t>
      </w:r>
      <w:r>
        <w:rPr>
          <w:rFonts w:hint="eastAsia" w:ascii="宋体" w:hAnsi="宋体" w:cs="宋体"/>
          <w:w w:val="90"/>
          <w:sz w:val="24"/>
          <w:lang w:eastAsia="zh-CN"/>
        </w:rPr>
        <w:t>等</w:t>
      </w:r>
      <w:r>
        <w:rPr>
          <w:rFonts w:hint="eastAsia" w:ascii="宋体" w:hAnsi="宋体" w:cs="宋体"/>
          <w:w w:val="90"/>
          <w:sz w:val="24"/>
        </w:rPr>
        <w:t>，将自行承担因对全部</w:t>
      </w:r>
      <w:r>
        <w:rPr>
          <w:rFonts w:hint="eastAsia" w:ascii="宋体" w:hAnsi="宋体" w:cs="宋体"/>
          <w:w w:val="90"/>
          <w:sz w:val="24"/>
          <w:lang w:eastAsia="zh-CN"/>
        </w:rPr>
        <w:t>招标内容</w:t>
      </w:r>
      <w:r>
        <w:rPr>
          <w:rFonts w:hint="eastAsia" w:ascii="宋体" w:hAnsi="宋体" w:cs="宋体"/>
          <w:w w:val="90"/>
          <w:sz w:val="24"/>
        </w:rPr>
        <w:t>理解不正确或误解而产生的相应后果。</w:t>
      </w:r>
    </w:p>
    <w:p w14:paraId="55C2782A">
      <w:pPr>
        <w:spacing w:line="400" w:lineRule="exact"/>
        <w:ind w:firstLine="432" w:firstLineChars="200"/>
        <w:rPr>
          <w:rFonts w:hint="eastAsia" w:ascii="宋体" w:hAnsi="宋体" w:cs="宋体"/>
          <w:w w:val="90"/>
          <w:sz w:val="24"/>
        </w:rPr>
      </w:pPr>
      <w:r>
        <w:rPr>
          <w:rFonts w:hint="eastAsia" w:ascii="宋体" w:hAnsi="宋体" w:cs="宋体"/>
          <w:w w:val="90"/>
          <w:sz w:val="24"/>
        </w:rPr>
        <w:t>3.</w:t>
      </w:r>
      <w:r>
        <w:rPr>
          <w:rFonts w:hint="eastAsia" w:ascii="宋体" w:hAnsi="宋体" w:cs="宋体"/>
          <w:w w:val="90"/>
          <w:sz w:val="24"/>
          <w:lang w:eastAsia="zh-CN"/>
        </w:rPr>
        <w:t>我方</w:t>
      </w:r>
      <w:r>
        <w:rPr>
          <w:rFonts w:hint="eastAsia" w:ascii="宋体" w:hAnsi="宋体" w:cs="宋体"/>
          <w:w w:val="90"/>
          <w:sz w:val="24"/>
        </w:rPr>
        <w:t>保证遵守《供应商须知》及采购公告的全部规定，</w:t>
      </w:r>
      <w:r>
        <w:rPr>
          <w:rFonts w:hint="eastAsia" w:ascii="宋体" w:hAnsi="宋体" w:cs="宋体"/>
          <w:w w:val="90"/>
          <w:sz w:val="24"/>
          <w:lang w:eastAsia="zh-CN"/>
        </w:rPr>
        <w:t>我方</w:t>
      </w:r>
      <w:r>
        <w:rPr>
          <w:rFonts w:hint="eastAsia" w:ascii="宋体" w:hAnsi="宋体" w:cs="宋体"/>
          <w:w w:val="90"/>
          <w:sz w:val="24"/>
        </w:rPr>
        <w:t>所提交的材料中所含的信息均为真实、准确、完整，且不具有任何误导性。</w:t>
      </w:r>
      <w:r>
        <w:rPr>
          <w:rFonts w:hint="eastAsia" w:ascii="宋体" w:hAnsi="宋体" w:cs="宋体"/>
          <w:w w:val="90"/>
          <w:sz w:val="24"/>
          <w:lang w:eastAsia="zh-CN"/>
        </w:rPr>
        <w:t>我方</w:t>
      </w:r>
      <w:r>
        <w:rPr>
          <w:rFonts w:hint="eastAsia" w:ascii="宋体" w:hAnsi="宋体" w:cs="宋体"/>
          <w:w w:val="90"/>
          <w:sz w:val="24"/>
        </w:rPr>
        <w:t>所提供的资质材料在</w:t>
      </w:r>
      <w:r>
        <w:rPr>
          <w:rFonts w:hint="eastAsia" w:ascii="宋体" w:hAnsi="宋体" w:cs="宋体"/>
          <w:w w:val="90"/>
          <w:sz w:val="24"/>
          <w:lang w:eastAsia="zh-CN"/>
        </w:rPr>
        <w:t>投标</w:t>
      </w:r>
      <w:r>
        <w:rPr>
          <w:rFonts w:hint="eastAsia" w:ascii="宋体" w:hAnsi="宋体" w:cs="宋体"/>
          <w:w w:val="90"/>
          <w:sz w:val="24"/>
        </w:rPr>
        <w:t>文件中是不可拆卸的。如发现所提供材料不全，责任由本公司自负。</w:t>
      </w:r>
    </w:p>
    <w:p w14:paraId="3D763E8D">
      <w:pPr>
        <w:spacing w:line="400" w:lineRule="exact"/>
        <w:ind w:firstLine="432" w:firstLineChars="200"/>
        <w:rPr>
          <w:rFonts w:hint="eastAsia" w:ascii="宋体" w:hAnsi="宋体" w:cs="宋体"/>
          <w:w w:val="90"/>
          <w:sz w:val="24"/>
        </w:rPr>
      </w:pPr>
      <w:r>
        <w:rPr>
          <w:rFonts w:hint="eastAsia" w:ascii="宋体" w:hAnsi="宋体" w:cs="宋体"/>
          <w:color w:val="000000" w:themeColor="text1"/>
          <w:w w:val="90"/>
          <w:sz w:val="24"/>
          <w14:textFill>
            <w14:solidFill>
              <w14:schemeClr w14:val="tx1"/>
            </w14:solidFill>
          </w14:textFill>
        </w:rPr>
        <w:t>4.</w:t>
      </w:r>
      <w:r>
        <w:rPr>
          <w:rFonts w:hint="eastAsia" w:ascii="宋体" w:hAnsi="宋体" w:cs="宋体"/>
          <w:w w:val="90"/>
          <w:sz w:val="24"/>
          <w:lang w:eastAsia="zh-CN"/>
        </w:rPr>
        <w:t>我方</w:t>
      </w:r>
      <w:r>
        <w:rPr>
          <w:rFonts w:hint="eastAsia" w:ascii="宋体" w:hAnsi="宋体" w:cs="宋体"/>
          <w:w w:val="90"/>
          <w:sz w:val="24"/>
        </w:rPr>
        <w:t>将按</w:t>
      </w:r>
      <w:r>
        <w:rPr>
          <w:rFonts w:hint="eastAsia" w:ascii="宋体" w:hAnsi="宋体" w:cs="宋体"/>
          <w:w w:val="90"/>
          <w:sz w:val="24"/>
          <w:lang w:eastAsia="zh-CN"/>
        </w:rPr>
        <w:t>《供应商须知》及采购公告</w:t>
      </w:r>
      <w:r>
        <w:rPr>
          <w:rFonts w:hint="eastAsia" w:ascii="宋体" w:hAnsi="宋体" w:cs="宋体"/>
          <w:w w:val="90"/>
          <w:sz w:val="24"/>
        </w:rPr>
        <w:t>的规定履行合同责任和义务。</w:t>
      </w:r>
    </w:p>
    <w:p w14:paraId="10CEB932">
      <w:pPr>
        <w:spacing w:line="400" w:lineRule="exact"/>
        <w:ind w:firstLine="432" w:firstLineChars="200"/>
        <w:rPr>
          <w:rFonts w:hint="eastAsia" w:ascii="宋体" w:hAnsi="宋体" w:cs="宋体"/>
          <w:w w:val="90"/>
          <w:sz w:val="24"/>
        </w:rPr>
      </w:pPr>
      <w:r>
        <w:rPr>
          <w:rFonts w:hint="eastAsia" w:ascii="宋体" w:hAnsi="宋体" w:cs="宋体"/>
          <w:w w:val="90"/>
          <w:sz w:val="24"/>
          <w:lang w:val="en-US" w:eastAsia="zh-CN"/>
        </w:rPr>
        <w:t>5.</w:t>
      </w:r>
      <w:r>
        <w:rPr>
          <w:rFonts w:hint="eastAsia" w:ascii="宋体" w:hAnsi="宋体" w:cs="宋体"/>
          <w:w w:val="90"/>
          <w:sz w:val="24"/>
        </w:rPr>
        <w:t>如果我方产品中标，我方将在规定时间内签署购销合同及相关协议，并按照产品</w:t>
      </w:r>
      <w:r>
        <w:rPr>
          <w:rFonts w:hint="eastAsia" w:ascii="宋体" w:hAnsi="宋体" w:cs="宋体"/>
          <w:w w:val="90"/>
          <w:sz w:val="24"/>
          <w:lang w:eastAsia="zh-CN"/>
        </w:rPr>
        <w:t>采购方</w:t>
      </w:r>
      <w:r>
        <w:rPr>
          <w:rFonts w:hint="eastAsia" w:ascii="宋体" w:hAnsi="宋体" w:cs="宋体"/>
          <w:w w:val="90"/>
          <w:sz w:val="24"/>
        </w:rPr>
        <w:t>的要求，按时配送中标产品，确保产品采购合同的履行。我方对报价产品的质量安全、货源保证、及时配送等承担全部责任。我方理解并接受，如我方未能对采购方临床使用产品进行及时配送或出现</w:t>
      </w:r>
      <w:r>
        <w:rPr>
          <w:rFonts w:hint="eastAsia" w:ascii="宋体" w:hAnsi="宋体" w:cs="宋体"/>
          <w:w w:val="90"/>
          <w:sz w:val="24"/>
          <w:lang w:eastAsia="zh-CN"/>
        </w:rPr>
        <w:t>采购合同</w:t>
      </w:r>
      <w:r>
        <w:rPr>
          <w:rFonts w:hint="eastAsia" w:ascii="宋体" w:hAnsi="宋体" w:cs="宋体"/>
          <w:w w:val="90"/>
          <w:sz w:val="24"/>
        </w:rPr>
        <w:t>所约定的有关违约行为，采购方有权取消我方相应产品的中标资格。</w:t>
      </w:r>
    </w:p>
    <w:p w14:paraId="16C59ABC">
      <w:pPr>
        <w:spacing w:line="400" w:lineRule="exact"/>
        <w:ind w:firstLine="432" w:firstLineChars="200"/>
        <w:rPr>
          <w:rFonts w:hint="eastAsia" w:ascii="宋体" w:hAnsi="宋体" w:cs="宋体"/>
          <w:w w:val="90"/>
          <w:sz w:val="24"/>
        </w:rPr>
      </w:pPr>
      <w:r>
        <w:rPr>
          <w:rFonts w:hint="eastAsia" w:ascii="宋体" w:hAnsi="宋体" w:cs="宋体"/>
          <w:w w:val="90"/>
          <w:sz w:val="24"/>
          <w:lang w:val="en-US" w:eastAsia="zh-CN"/>
        </w:rPr>
        <w:t>6</w:t>
      </w:r>
      <w:r>
        <w:rPr>
          <w:rFonts w:hint="eastAsia" w:ascii="宋体" w:hAnsi="宋体" w:cs="宋体"/>
          <w:w w:val="90"/>
          <w:sz w:val="24"/>
        </w:rPr>
        <w:t>.与本</w:t>
      </w:r>
      <w:r>
        <w:rPr>
          <w:rFonts w:hint="eastAsia" w:ascii="宋体" w:hAnsi="宋体" w:cs="宋体"/>
          <w:w w:val="90"/>
          <w:sz w:val="24"/>
          <w:lang w:eastAsia="zh-CN"/>
        </w:rPr>
        <w:t>招标项目</w:t>
      </w:r>
      <w:r>
        <w:rPr>
          <w:rFonts w:hint="eastAsia" w:ascii="宋体" w:hAnsi="宋体" w:cs="宋体"/>
          <w:w w:val="90"/>
          <w:sz w:val="24"/>
        </w:rPr>
        <w:t>有关的一切正式往来通讯请寄：</w:t>
      </w:r>
    </w:p>
    <w:p w14:paraId="2521B4AF">
      <w:pPr>
        <w:spacing w:line="400" w:lineRule="exact"/>
        <w:rPr>
          <w:rFonts w:hint="eastAsia" w:ascii="宋体" w:hAnsi="宋体" w:cs="宋体"/>
          <w:w w:val="90"/>
          <w:sz w:val="24"/>
          <w:u w:val="single"/>
        </w:rPr>
      </w:pPr>
      <w:r>
        <w:rPr>
          <w:rFonts w:hint="eastAsia" w:ascii="宋体" w:hAnsi="宋体" w:cs="宋体"/>
          <w:w w:val="90"/>
          <w:sz w:val="24"/>
        </w:rPr>
        <w:t>地 址：</w:t>
      </w:r>
      <w:r>
        <w:rPr>
          <w:rFonts w:hint="eastAsia" w:ascii="宋体" w:hAnsi="宋体" w:cs="宋体"/>
          <w:w w:val="90"/>
          <w:sz w:val="24"/>
          <w:u w:val="single"/>
        </w:rPr>
        <w:t xml:space="preserve">               </w:t>
      </w:r>
      <w:r>
        <w:rPr>
          <w:rFonts w:hint="eastAsia" w:ascii="宋体" w:hAnsi="宋体" w:cs="宋体"/>
          <w:w w:val="90"/>
          <w:sz w:val="24"/>
          <w:u w:val="single"/>
          <w:lang w:val="en-US" w:eastAsia="zh-CN"/>
        </w:rPr>
        <w:t xml:space="preserve">                      </w:t>
      </w:r>
    </w:p>
    <w:p w14:paraId="16A8551F">
      <w:pPr>
        <w:spacing w:line="400" w:lineRule="exact"/>
        <w:rPr>
          <w:rFonts w:hint="eastAsia" w:ascii="宋体" w:hAnsi="宋体" w:cs="宋体"/>
          <w:w w:val="90"/>
          <w:sz w:val="24"/>
          <w:u w:val="single"/>
        </w:rPr>
      </w:pPr>
      <w:r>
        <w:rPr>
          <w:rFonts w:hint="eastAsia" w:ascii="宋体" w:hAnsi="宋体" w:cs="宋体"/>
          <w:w w:val="90"/>
          <w:sz w:val="24"/>
        </w:rPr>
        <w:t>电 话：</w:t>
      </w:r>
      <w:r>
        <w:rPr>
          <w:rFonts w:hint="eastAsia" w:ascii="宋体" w:hAnsi="宋体" w:cs="宋体"/>
          <w:w w:val="90"/>
          <w:sz w:val="24"/>
          <w:u w:val="single"/>
        </w:rPr>
        <w:t xml:space="preserve">               </w:t>
      </w:r>
      <w:r>
        <w:rPr>
          <w:rFonts w:hint="eastAsia" w:ascii="宋体" w:hAnsi="宋体" w:cs="宋体"/>
          <w:w w:val="90"/>
          <w:sz w:val="24"/>
        </w:rPr>
        <w:t>传 真：</w:t>
      </w:r>
      <w:r>
        <w:rPr>
          <w:rFonts w:hint="eastAsia" w:ascii="宋体" w:hAnsi="宋体" w:cs="宋体"/>
          <w:w w:val="90"/>
          <w:sz w:val="24"/>
          <w:u w:val="single"/>
        </w:rPr>
        <w:t xml:space="preserve">               </w:t>
      </w:r>
    </w:p>
    <w:p w14:paraId="0A4C04AC">
      <w:pPr>
        <w:spacing w:line="400" w:lineRule="exact"/>
        <w:rPr>
          <w:rFonts w:hint="eastAsia" w:ascii="宋体" w:hAnsi="宋体" w:cs="宋体"/>
          <w:w w:val="90"/>
          <w:sz w:val="24"/>
          <w:u w:val="single"/>
        </w:rPr>
      </w:pPr>
    </w:p>
    <w:p w14:paraId="65925619">
      <w:pPr>
        <w:spacing w:line="400" w:lineRule="exact"/>
        <w:rPr>
          <w:rFonts w:hint="eastAsia" w:ascii="宋体" w:hAnsi="宋体" w:cs="宋体"/>
          <w:w w:val="90"/>
          <w:sz w:val="24"/>
          <w:u w:val="single"/>
        </w:rPr>
      </w:pPr>
      <w:r>
        <w:rPr>
          <w:rFonts w:hint="eastAsia" w:ascii="宋体" w:hAnsi="宋体" w:cs="宋体"/>
          <w:w w:val="90"/>
          <w:sz w:val="24"/>
          <w:lang w:eastAsia="zh-CN"/>
        </w:rPr>
        <w:t>供应商</w:t>
      </w:r>
      <w:r>
        <w:rPr>
          <w:rFonts w:hint="eastAsia" w:ascii="宋体" w:hAnsi="宋体" w:cs="宋体"/>
          <w:w w:val="90"/>
          <w:sz w:val="24"/>
        </w:rPr>
        <w:t>代表（签字）：</w:t>
      </w:r>
      <w:r>
        <w:rPr>
          <w:rFonts w:hint="eastAsia" w:ascii="宋体" w:hAnsi="宋体" w:cs="宋体"/>
          <w:w w:val="90"/>
          <w:sz w:val="24"/>
          <w:u w:val="single"/>
        </w:rPr>
        <w:t xml:space="preserve">                     </w:t>
      </w:r>
      <w:r>
        <w:rPr>
          <w:rFonts w:hint="eastAsia" w:ascii="宋体" w:hAnsi="宋体" w:cs="宋体"/>
          <w:w w:val="90"/>
          <w:sz w:val="24"/>
          <w:u w:val="none"/>
        </w:rPr>
        <w:t xml:space="preserve"> </w:t>
      </w:r>
      <w:r>
        <w:rPr>
          <w:rFonts w:hint="eastAsia" w:ascii="宋体" w:hAnsi="宋体" w:cs="宋体"/>
          <w:w w:val="90"/>
          <w:sz w:val="24"/>
          <w:u w:val="none"/>
          <w:lang w:eastAsia="zh-CN"/>
        </w:rPr>
        <w:t>联系电话：</w:t>
      </w:r>
      <w:r>
        <w:rPr>
          <w:rFonts w:hint="eastAsia" w:ascii="宋体" w:hAnsi="宋体" w:cs="宋体"/>
          <w:w w:val="90"/>
          <w:sz w:val="24"/>
          <w:u w:val="single"/>
          <w:lang w:val="en-US" w:eastAsia="zh-CN"/>
        </w:rPr>
        <w:t xml:space="preserve">               </w:t>
      </w:r>
    </w:p>
    <w:p w14:paraId="4C229C0C">
      <w:pPr>
        <w:spacing w:line="400" w:lineRule="exact"/>
        <w:rPr>
          <w:rFonts w:hint="eastAsia" w:ascii="宋体" w:hAnsi="宋体" w:cs="宋体"/>
          <w:w w:val="90"/>
          <w:sz w:val="24"/>
          <w:u w:val="single"/>
        </w:rPr>
      </w:pPr>
      <w:r>
        <w:rPr>
          <w:rFonts w:hint="eastAsia" w:ascii="宋体" w:hAnsi="宋体" w:cs="宋体"/>
          <w:w w:val="90"/>
          <w:sz w:val="24"/>
          <w:lang w:eastAsia="zh-CN"/>
        </w:rPr>
        <w:t>供应商</w:t>
      </w:r>
      <w:r>
        <w:rPr>
          <w:rFonts w:hint="eastAsia" w:ascii="宋体" w:hAnsi="宋体" w:cs="宋体"/>
          <w:w w:val="90"/>
          <w:sz w:val="24"/>
        </w:rPr>
        <w:t>（盖公章）：</w:t>
      </w:r>
      <w:r>
        <w:rPr>
          <w:rFonts w:hint="eastAsia" w:ascii="宋体" w:hAnsi="宋体" w:cs="宋体"/>
          <w:w w:val="90"/>
          <w:sz w:val="24"/>
          <w:u w:val="single"/>
        </w:rPr>
        <w:t xml:space="preserve">                           </w:t>
      </w:r>
    </w:p>
    <w:p w14:paraId="718BEBFA">
      <w:pPr>
        <w:spacing w:line="400" w:lineRule="exact"/>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167CFEAA">
      <w:pPr>
        <w:jc w:val="center"/>
        <w:outlineLvl w:val="1"/>
        <w:rPr>
          <w:rFonts w:hint="eastAsia" w:ascii="宋体" w:hAnsi="宋体" w:cs="宋体"/>
          <w:b/>
          <w:w w:val="90"/>
          <w:sz w:val="28"/>
          <w:szCs w:val="28"/>
        </w:rPr>
      </w:pPr>
    </w:p>
    <w:p w14:paraId="607127B9">
      <w:pPr>
        <w:jc w:val="both"/>
        <w:outlineLvl w:val="1"/>
        <w:rPr>
          <w:rFonts w:hint="eastAsia" w:ascii="宋体" w:hAnsi="宋体" w:cs="宋体"/>
          <w:b/>
          <w:w w:val="90"/>
          <w:sz w:val="28"/>
          <w:szCs w:val="28"/>
        </w:rPr>
      </w:pPr>
    </w:p>
    <w:p w14:paraId="48998D53">
      <w:pPr>
        <w:jc w:val="center"/>
        <w:outlineLvl w:val="1"/>
        <w:rPr>
          <w:rFonts w:hint="eastAsia" w:ascii="宋体" w:hAnsi="宋体" w:cs="宋体"/>
          <w:b/>
          <w:w w:val="90"/>
          <w:sz w:val="28"/>
          <w:szCs w:val="28"/>
        </w:rPr>
      </w:pPr>
    </w:p>
    <w:p w14:paraId="037D3DF9">
      <w:pPr>
        <w:jc w:val="center"/>
        <w:outlineLvl w:val="1"/>
        <w:rPr>
          <w:rFonts w:hint="eastAsia" w:ascii="宋体" w:hAnsi="宋体" w:cs="宋体"/>
          <w:b/>
          <w:w w:val="90"/>
          <w:sz w:val="28"/>
          <w:szCs w:val="28"/>
        </w:rPr>
      </w:pPr>
    </w:p>
    <w:p w14:paraId="372834DE">
      <w:pPr>
        <w:pStyle w:val="10"/>
        <w:rPr>
          <w:rFonts w:hint="eastAsia"/>
        </w:rPr>
      </w:pPr>
    </w:p>
    <w:bookmarkEnd w:id="13"/>
    <w:bookmarkEnd w:id="14"/>
    <w:p w14:paraId="4FAA6F33">
      <w:pPr>
        <w:pStyle w:val="10"/>
        <w:ind w:left="0" w:leftChars="0" w:firstLine="0" w:firstLineChars="0"/>
        <w:rPr>
          <w:rFonts w:hint="default" w:ascii="仿宋_GB2312" w:hAnsi="宋体" w:cs="宋体"/>
          <w:sz w:val="32"/>
          <w:szCs w:val="32"/>
          <w:u w:val="none"/>
          <w:lang w:val="en-US" w:eastAsia="zh-CN"/>
        </w:rPr>
      </w:pPr>
      <w:r>
        <w:rPr>
          <w:rFonts w:hint="eastAsia" w:ascii="仿宋_GB2312" w:hAnsi="宋体" w:cs="宋体"/>
          <w:sz w:val="32"/>
          <w:szCs w:val="32"/>
          <w:u w:val="none"/>
          <w:lang w:val="en-US" w:eastAsia="zh-CN"/>
        </w:rPr>
        <w:t>示例2</w:t>
      </w:r>
    </w:p>
    <w:p w14:paraId="6A42C587">
      <w:pPr>
        <w:pStyle w:val="16"/>
        <w:spacing w:line="320" w:lineRule="exact"/>
        <w:jc w:val="center"/>
        <w:outlineLvl w:val="1"/>
        <w:rPr>
          <w:rFonts w:hint="eastAsia"/>
          <w:lang w:eastAsia="zh-CN"/>
        </w:rPr>
      </w:pPr>
      <w:r>
        <w:rPr>
          <w:rFonts w:hint="eastAsia" w:hAnsi="宋体" w:cs="宋体"/>
          <w:b/>
          <w:w w:val="90"/>
          <w:sz w:val="28"/>
          <w:szCs w:val="28"/>
          <w:lang w:eastAsia="zh-CN"/>
        </w:rPr>
        <w:t>投标报价</w:t>
      </w:r>
      <w:r>
        <w:rPr>
          <w:rFonts w:hint="eastAsia" w:ascii="宋体" w:hAnsi="宋体" w:cs="宋体"/>
          <w:b/>
          <w:w w:val="90"/>
          <w:sz w:val="28"/>
          <w:szCs w:val="28"/>
        </w:rPr>
        <w:t>表</w:t>
      </w:r>
    </w:p>
    <w:p w14:paraId="33FBDA9C">
      <w:pPr>
        <w:spacing w:line="500" w:lineRule="exact"/>
        <w:jc w:val="center"/>
        <w:rPr>
          <w:rFonts w:hint="eastAsia" w:ascii="宋体" w:hAnsi="宋体" w:cs="宋体"/>
          <w:sz w:val="24"/>
        </w:rPr>
      </w:pPr>
    </w:p>
    <w:p w14:paraId="2E171B52">
      <w:pPr>
        <w:spacing w:line="600" w:lineRule="exact"/>
        <w:rPr>
          <w:rFonts w:hint="eastAsia" w:ascii="宋体" w:hAnsi="宋体" w:cs="宋体"/>
          <w:w w:val="90"/>
          <w:sz w:val="24"/>
          <w:lang w:val="en-US" w:eastAsia="zh-CN"/>
        </w:rPr>
      </w:pPr>
      <w:r>
        <w:rPr>
          <w:rFonts w:hint="eastAsia" w:ascii="宋体" w:hAnsi="宋体" w:cs="宋体"/>
          <w:w w:val="90"/>
          <w:sz w:val="24"/>
          <w:lang w:eastAsia="zh-CN"/>
        </w:rPr>
        <w:t>项目编号：</w:t>
      </w:r>
      <w:r>
        <w:rPr>
          <w:rFonts w:hint="eastAsia" w:ascii="宋体" w:hAnsi="宋体" w:cs="宋体"/>
          <w:w w:val="90"/>
          <w:sz w:val="24"/>
          <w:lang w:val="en-US" w:eastAsia="zh-CN"/>
        </w:rPr>
        <w:t>YLSBCG2025003</w:t>
      </w:r>
    </w:p>
    <w:p w14:paraId="36A5DF91">
      <w:pPr>
        <w:spacing w:line="600" w:lineRule="exact"/>
        <w:rPr>
          <w:rFonts w:hint="eastAsia" w:ascii="宋体" w:hAnsi="宋体" w:cs="宋体"/>
          <w:w w:val="90"/>
          <w:sz w:val="24"/>
        </w:rPr>
      </w:pPr>
      <w:r>
        <w:rPr>
          <w:rFonts w:hint="eastAsia" w:ascii="宋体" w:hAnsi="宋体" w:cs="宋体"/>
          <w:w w:val="90"/>
          <w:sz w:val="24"/>
        </w:rPr>
        <w:t xml:space="preserve">项目名称：模拟人等训练模型询价采购          </w:t>
      </w:r>
    </w:p>
    <w:p w14:paraId="16998931">
      <w:pPr>
        <w:spacing w:line="600" w:lineRule="exact"/>
        <w:rPr>
          <w:rFonts w:hint="eastAsia" w:ascii="宋体" w:hAnsi="宋体" w:cs="宋体"/>
          <w:w w:val="90"/>
          <w:sz w:val="24"/>
        </w:rPr>
      </w:pPr>
      <w:r>
        <w:rPr>
          <w:rFonts w:hint="eastAsia" w:ascii="宋体" w:hAnsi="宋体" w:cs="宋体"/>
          <w:w w:val="90"/>
          <w:sz w:val="24"/>
        </w:rPr>
        <w:t>货币单位：元人民币</w:t>
      </w:r>
    </w:p>
    <w:p w14:paraId="57AF6BC1">
      <w:pPr>
        <w:spacing w:line="600" w:lineRule="exact"/>
        <w:rPr>
          <w:rFonts w:hint="eastAsia" w:ascii="宋体" w:hAnsi="宋体" w:cs="宋体"/>
          <w:w w:val="90"/>
          <w:sz w:val="24"/>
        </w:rPr>
      </w:pPr>
      <w:r>
        <w:rPr>
          <w:rFonts w:hint="eastAsia" w:ascii="宋体" w:hAnsi="宋体" w:cs="宋体"/>
          <w:w w:val="90"/>
          <w:sz w:val="24"/>
        </w:rPr>
        <w:t xml:space="preserve">  </w:t>
      </w:r>
    </w:p>
    <w:tbl>
      <w:tblPr>
        <w:tblStyle w:val="11"/>
        <w:tblW w:w="10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853"/>
        <w:gridCol w:w="1207"/>
        <w:gridCol w:w="1198"/>
        <w:gridCol w:w="720"/>
        <w:gridCol w:w="757"/>
        <w:gridCol w:w="2543"/>
        <w:gridCol w:w="1461"/>
        <w:gridCol w:w="1061"/>
      </w:tblGrid>
      <w:tr w14:paraId="4CED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atLeast"/>
          <w:jc w:val="center"/>
        </w:trPr>
        <w:tc>
          <w:tcPr>
            <w:tcW w:w="482" w:type="dxa"/>
            <w:noWrap w:val="0"/>
            <w:vAlign w:val="center"/>
          </w:tcPr>
          <w:p w14:paraId="1EDD93A7">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合同包</w:t>
            </w:r>
          </w:p>
        </w:tc>
        <w:tc>
          <w:tcPr>
            <w:tcW w:w="853" w:type="dxa"/>
            <w:noWrap w:val="0"/>
            <w:vAlign w:val="center"/>
          </w:tcPr>
          <w:p w14:paraId="0CE3E70D">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品目号</w:t>
            </w:r>
          </w:p>
        </w:tc>
        <w:tc>
          <w:tcPr>
            <w:tcW w:w="1207" w:type="dxa"/>
            <w:noWrap w:val="0"/>
            <w:vAlign w:val="center"/>
          </w:tcPr>
          <w:p w14:paraId="2F80EBD8">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品名</w:t>
            </w:r>
          </w:p>
        </w:tc>
        <w:tc>
          <w:tcPr>
            <w:tcW w:w="1198" w:type="dxa"/>
            <w:noWrap w:val="0"/>
            <w:vAlign w:val="center"/>
          </w:tcPr>
          <w:p w14:paraId="7BEAE523">
            <w:pPr>
              <w:spacing w:line="600" w:lineRule="exact"/>
              <w:jc w:val="center"/>
              <w:rPr>
                <w:rFonts w:hint="eastAsia" w:ascii="宋体" w:hAnsi="宋体" w:cs="宋体"/>
                <w:b/>
                <w:w w:val="90"/>
                <w:sz w:val="24"/>
              </w:rPr>
            </w:pPr>
            <w:r>
              <w:rPr>
                <w:rFonts w:hint="eastAsia" w:ascii="宋体" w:hAnsi="宋体" w:cs="宋体"/>
                <w:b/>
                <w:w w:val="90"/>
                <w:sz w:val="24"/>
              </w:rPr>
              <w:t>型号规格</w:t>
            </w:r>
          </w:p>
        </w:tc>
        <w:tc>
          <w:tcPr>
            <w:tcW w:w="720" w:type="dxa"/>
            <w:noWrap w:val="0"/>
            <w:vAlign w:val="center"/>
          </w:tcPr>
          <w:p w14:paraId="13A71712">
            <w:pPr>
              <w:spacing w:line="600" w:lineRule="exact"/>
              <w:jc w:val="center"/>
              <w:rPr>
                <w:rFonts w:hint="eastAsia" w:ascii="宋体" w:hAnsi="宋体" w:cs="宋体"/>
                <w:b/>
                <w:w w:val="90"/>
                <w:sz w:val="24"/>
              </w:rPr>
            </w:pPr>
            <w:r>
              <w:rPr>
                <w:rFonts w:hint="eastAsia" w:ascii="宋体" w:hAnsi="宋体" w:cs="宋体"/>
                <w:b/>
                <w:w w:val="90"/>
                <w:sz w:val="24"/>
              </w:rPr>
              <w:t>数量</w:t>
            </w:r>
          </w:p>
        </w:tc>
        <w:tc>
          <w:tcPr>
            <w:tcW w:w="757" w:type="dxa"/>
            <w:noWrap w:val="0"/>
            <w:vAlign w:val="center"/>
          </w:tcPr>
          <w:p w14:paraId="7EE00E54">
            <w:pPr>
              <w:spacing w:line="600" w:lineRule="exact"/>
              <w:jc w:val="center"/>
              <w:rPr>
                <w:rFonts w:hint="eastAsia" w:ascii="宋体" w:hAnsi="宋体" w:cs="宋体"/>
                <w:b/>
                <w:w w:val="90"/>
                <w:sz w:val="24"/>
              </w:rPr>
            </w:pPr>
            <w:r>
              <w:rPr>
                <w:rFonts w:hint="eastAsia" w:ascii="宋体" w:hAnsi="宋体" w:cs="宋体"/>
                <w:b/>
                <w:w w:val="90"/>
                <w:sz w:val="24"/>
              </w:rPr>
              <w:t>单位</w:t>
            </w:r>
          </w:p>
        </w:tc>
        <w:tc>
          <w:tcPr>
            <w:tcW w:w="2543" w:type="dxa"/>
            <w:noWrap w:val="0"/>
            <w:vAlign w:val="center"/>
          </w:tcPr>
          <w:p w14:paraId="505EAE55">
            <w:pPr>
              <w:spacing w:line="600" w:lineRule="exact"/>
              <w:jc w:val="center"/>
              <w:rPr>
                <w:rFonts w:hint="eastAsia" w:ascii="宋体" w:hAnsi="宋体" w:cs="宋体"/>
                <w:b/>
                <w:w w:val="90"/>
                <w:sz w:val="24"/>
              </w:rPr>
            </w:pPr>
            <w:r>
              <w:rPr>
                <w:rFonts w:hint="eastAsia" w:ascii="宋体" w:hAnsi="宋体" w:cs="宋体"/>
                <w:b/>
                <w:w w:val="90"/>
                <w:sz w:val="24"/>
              </w:rPr>
              <w:t>生产企业</w:t>
            </w:r>
          </w:p>
        </w:tc>
        <w:tc>
          <w:tcPr>
            <w:tcW w:w="1461" w:type="dxa"/>
            <w:noWrap w:val="0"/>
            <w:vAlign w:val="center"/>
          </w:tcPr>
          <w:p w14:paraId="28E0AB7C">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报价（</w:t>
            </w:r>
            <w:r>
              <w:rPr>
                <w:rFonts w:hint="eastAsia" w:ascii="宋体" w:hAnsi="宋体" w:cs="宋体"/>
                <w:b/>
                <w:w w:val="90"/>
                <w:sz w:val="24"/>
              </w:rPr>
              <w:t>单价</w:t>
            </w:r>
            <w:r>
              <w:rPr>
                <w:rFonts w:hint="eastAsia" w:ascii="宋体" w:hAnsi="宋体" w:cs="宋体"/>
                <w:b/>
                <w:w w:val="90"/>
                <w:sz w:val="24"/>
                <w:lang w:eastAsia="zh-CN"/>
              </w:rPr>
              <w:t>）</w:t>
            </w:r>
          </w:p>
        </w:tc>
        <w:tc>
          <w:tcPr>
            <w:tcW w:w="1061" w:type="dxa"/>
            <w:noWrap w:val="0"/>
            <w:vAlign w:val="center"/>
          </w:tcPr>
          <w:p w14:paraId="4EE0E4DE">
            <w:pPr>
              <w:spacing w:line="600" w:lineRule="exact"/>
              <w:jc w:val="center"/>
              <w:rPr>
                <w:rFonts w:hint="eastAsia" w:ascii="宋体" w:hAnsi="宋体" w:eastAsia="宋体" w:cs="宋体"/>
                <w:b/>
                <w:w w:val="90"/>
                <w:sz w:val="24"/>
                <w:lang w:eastAsia="zh-CN"/>
              </w:rPr>
            </w:pPr>
            <w:r>
              <w:rPr>
                <w:rFonts w:hint="eastAsia" w:ascii="宋体" w:hAnsi="宋体" w:cs="宋体"/>
                <w:b/>
                <w:w w:val="90"/>
                <w:sz w:val="24"/>
                <w:lang w:eastAsia="zh-CN"/>
              </w:rPr>
              <w:t>质保期</w:t>
            </w:r>
          </w:p>
        </w:tc>
      </w:tr>
      <w:tr w14:paraId="6524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82" w:type="dxa"/>
            <w:vMerge w:val="restart"/>
            <w:tcBorders>
              <w:right w:val="single" w:color="auto" w:sz="4" w:space="0"/>
            </w:tcBorders>
            <w:noWrap w:val="0"/>
            <w:vAlign w:val="center"/>
          </w:tcPr>
          <w:p w14:paraId="11AFEA36">
            <w:pPr>
              <w:spacing w:line="600" w:lineRule="exact"/>
              <w:jc w:val="center"/>
              <w:rPr>
                <w:rFonts w:hint="eastAsia" w:ascii="宋体" w:hAnsi="宋体" w:eastAsia="宋体" w:cs="宋体"/>
                <w:w w:val="90"/>
                <w:sz w:val="24"/>
                <w:lang w:eastAsia="zh-CN"/>
              </w:rPr>
            </w:pPr>
            <w:r>
              <w:rPr>
                <w:rFonts w:hint="eastAsia" w:ascii="宋体" w:hAnsi="宋体" w:cs="宋体"/>
                <w:w w:val="90"/>
                <w:sz w:val="24"/>
                <w:lang w:eastAsia="zh-CN"/>
              </w:rPr>
              <w:t>一</w:t>
            </w:r>
          </w:p>
        </w:tc>
        <w:tc>
          <w:tcPr>
            <w:tcW w:w="853" w:type="dxa"/>
            <w:tcBorders>
              <w:right w:val="single" w:color="auto" w:sz="4" w:space="0"/>
            </w:tcBorders>
            <w:noWrap w:val="0"/>
            <w:vAlign w:val="center"/>
          </w:tcPr>
          <w:p w14:paraId="3C6544B5">
            <w:pPr>
              <w:spacing w:line="240" w:lineRule="exact"/>
              <w:jc w:val="center"/>
              <w:outlineLvl w:val="0"/>
              <w:rPr>
                <w:rFonts w:hint="eastAsia" w:ascii="宋体" w:hAnsi="宋体" w:cs="宋体"/>
                <w:w w:val="90"/>
                <w:sz w:val="24"/>
              </w:rPr>
            </w:pPr>
            <w:r>
              <w:rPr>
                <w:rFonts w:hint="eastAsia" w:ascii="宋体" w:hAnsi="宋体" w:eastAsia="宋体"/>
                <w:sz w:val="20"/>
                <w:szCs w:val="20"/>
              </w:rPr>
              <w:t>1-1</w:t>
            </w:r>
          </w:p>
        </w:tc>
        <w:tc>
          <w:tcPr>
            <w:tcW w:w="1207" w:type="dxa"/>
            <w:tcBorders>
              <w:left w:val="single" w:color="auto" w:sz="4" w:space="0"/>
            </w:tcBorders>
            <w:noWrap w:val="0"/>
            <w:vAlign w:val="center"/>
          </w:tcPr>
          <w:p w14:paraId="51826D34">
            <w:pPr>
              <w:spacing w:line="600" w:lineRule="exact"/>
              <w:jc w:val="center"/>
              <w:rPr>
                <w:rFonts w:hint="eastAsia" w:ascii="宋体" w:hAnsi="宋体" w:cs="宋体"/>
                <w:w w:val="90"/>
                <w:sz w:val="24"/>
              </w:rPr>
            </w:pPr>
          </w:p>
        </w:tc>
        <w:tc>
          <w:tcPr>
            <w:tcW w:w="1198" w:type="dxa"/>
            <w:noWrap w:val="0"/>
            <w:vAlign w:val="center"/>
          </w:tcPr>
          <w:p w14:paraId="1209F84A">
            <w:pPr>
              <w:spacing w:line="600" w:lineRule="exact"/>
              <w:jc w:val="center"/>
              <w:rPr>
                <w:rFonts w:hint="eastAsia" w:ascii="宋体" w:hAnsi="宋体" w:cs="宋体"/>
                <w:w w:val="90"/>
                <w:sz w:val="24"/>
              </w:rPr>
            </w:pPr>
          </w:p>
        </w:tc>
        <w:tc>
          <w:tcPr>
            <w:tcW w:w="720" w:type="dxa"/>
            <w:noWrap w:val="0"/>
            <w:vAlign w:val="center"/>
          </w:tcPr>
          <w:p w14:paraId="73AE5F59">
            <w:pPr>
              <w:jc w:val="center"/>
              <w:rPr>
                <w:rFonts w:hint="eastAsia" w:ascii="宋体" w:hAnsi="宋体" w:cs="宋体"/>
                <w:w w:val="90"/>
                <w:sz w:val="24"/>
              </w:rPr>
            </w:pPr>
          </w:p>
        </w:tc>
        <w:tc>
          <w:tcPr>
            <w:tcW w:w="757" w:type="dxa"/>
            <w:noWrap w:val="0"/>
            <w:vAlign w:val="center"/>
          </w:tcPr>
          <w:p w14:paraId="2A5D628B">
            <w:pPr>
              <w:jc w:val="center"/>
              <w:rPr>
                <w:rFonts w:hint="eastAsia" w:ascii="宋体" w:hAnsi="宋体" w:cs="宋体"/>
                <w:w w:val="90"/>
                <w:sz w:val="24"/>
              </w:rPr>
            </w:pPr>
          </w:p>
        </w:tc>
        <w:tc>
          <w:tcPr>
            <w:tcW w:w="2543" w:type="dxa"/>
            <w:noWrap w:val="0"/>
            <w:vAlign w:val="center"/>
          </w:tcPr>
          <w:p w14:paraId="4F9F2FD8">
            <w:pPr>
              <w:jc w:val="center"/>
              <w:rPr>
                <w:rFonts w:hint="eastAsia" w:ascii="宋体" w:hAnsi="宋体" w:cs="宋体"/>
                <w:w w:val="90"/>
                <w:sz w:val="24"/>
              </w:rPr>
            </w:pPr>
          </w:p>
        </w:tc>
        <w:tc>
          <w:tcPr>
            <w:tcW w:w="1461" w:type="dxa"/>
            <w:noWrap w:val="0"/>
            <w:vAlign w:val="center"/>
          </w:tcPr>
          <w:p w14:paraId="77CB6CD3">
            <w:pPr>
              <w:spacing w:line="600" w:lineRule="exact"/>
              <w:jc w:val="center"/>
              <w:rPr>
                <w:rFonts w:hint="eastAsia" w:ascii="宋体" w:hAnsi="宋体" w:cs="宋体"/>
                <w:w w:val="90"/>
                <w:sz w:val="24"/>
              </w:rPr>
            </w:pPr>
          </w:p>
        </w:tc>
        <w:tc>
          <w:tcPr>
            <w:tcW w:w="1061" w:type="dxa"/>
            <w:vMerge w:val="restart"/>
            <w:noWrap w:val="0"/>
            <w:vAlign w:val="center"/>
          </w:tcPr>
          <w:p w14:paraId="4BC89AB9">
            <w:pPr>
              <w:spacing w:line="600" w:lineRule="exact"/>
              <w:jc w:val="center"/>
              <w:rPr>
                <w:rFonts w:hint="eastAsia" w:ascii="宋体" w:hAnsi="宋体" w:cs="宋体"/>
                <w:w w:val="90"/>
                <w:sz w:val="24"/>
              </w:rPr>
            </w:pPr>
          </w:p>
        </w:tc>
      </w:tr>
      <w:tr w14:paraId="739A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82" w:type="dxa"/>
            <w:vMerge w:val="continue"/>
            <w:tcBorders>
              <w:right w:val="single" w:color="auto" w:sz="4" w:space="0"/>
            </w:tcBorders>
            <w:noWrap w:val="0"/>
            <w:vAlign w:val="center"/>
          </w:tcPr>
          <w:p w14:paraId="452465C6">
            <w:pPr>
              <w:spacing w:line="600" w:lineRule="exact"/>
              <w:jc w:val="center"/>
              <w:rPr>
                <w:rFonts w:hint="eastAsia" w:ascii="宋体" w:hAnsi="宋体" w:cs="宋体"/>
                <w:w w:val="90"/>
                <w:sz w:val="24"/>
              </w:rPr>
            </w:pPr>
          </w:p>
        </w:tc>
        <w:tc>
          <w:tcPr>
            <w:tcW w:w="853" w:type="dxa"/>
            <w:tcBorders>
              <w:right w:val="single" w:color="auto" w:sz="4" w:space="0"/>
            </w:tcBorders>
            <w:noWrap w:val="0"/>
            <w:vAlign w:val="center"/>
          </w:tcPr>
          <w:p w14:paraId="52505979">
            <w:pPr>
              <w:spacing w:line="240" w:lineRule="exact"/>
              <w:jc w:val="center"/>
              <w:outlineLvl w:val="0"/>
              <w:rPr>
                <w:rFonts w:hint="eastAsia" w:ascii="宋体" w:hAnsi="宋体" w:cs="宋体"/>
                <w:w w:val="90"/>
                <w:sz w:val="24"/>
              </w:rPr>
            </w:pPr>
            <w:r>
              <w:rPr>
                <w:rFonts w:hint="eastAsia" w:ascii="宋体" w:hAnsi="宋体" w:eastAsia="宋体"/>
                <w:sz w:val="20"/>
                <w:szCs w:val="20"/>
              </w:rPr>
              <w:t>1-2</w:t>
            </w:r>
          </w:p>
        </w:tc>
        <w:tc>
          <w:tcPr>
            <w:tcW w:w="1207" w:type="dxa"/>
            <w:tcBorders>
              <w:left w:val="single" w:color="auto" w:sz="4" w:space="0"/>
            </w:tcBorders>
            <w:noWrap w:val="0"/>
            <w:vAlign w:val="center"/>
          </w:tcPr>
          <w:p w14:paraId="68310862">
            <w:pPr>
              <w:spacing w:line="600" w:lineRule="exact"/>
              <w:jc w:val="center"/>
              <w:rPr>
                <w:rFonts w:hint="eastAsia" w:ascii="宋体" w:hAnsi="宋体" w:cs="宋体"/>
                <w:w w:val="90"/>
                <w:sz w:val="24"/>
              </w:rPr>
            </w:pPr>
          </w:p>
        </w:tc>
        <w:tc>
          <w:tcPr>
            <w:tcW w:w="1198" w:type="dxa"/>
            <w:noWrap w:val="0"/>
            <w:vAlign w:val="center"/>
          </w:tcPr>
          <w:p w14:paraId="690F3F7C">
            <w:pPr>
              <w:spacing w:line="600" w:lineRule="exact"/>
              <w:jc w:val="center"/>
              <w:rPr>
                <w:rFonts w:hint="eastAsia" w:ascii="宋体" w:hAnsi="宋体" w:cs="宋体"/>
                <w:w w:val="90"/>
                <w:sz w:val="24"/>
              </w:rPr>
            </w:pPr>
          </w:p>
        </w:tc>
        <w:tc>
          <w:tcPr>
            <w:tcW w:w="720" w:type="dxa"/>
            <w:noWrap w:val="0"/>
            <w:vAlign w:val="center"/>
          </w:tcPr>
          <w:p w14:paraId="6A70381D">
            <w:pPr>
              <w:jc w:val="center"/>
              <w:rPr>
                <w:rFonts w:hint="eastAsia" w:ascii="宋体" w:hAnsi="宋体" w:cs="宋体"/>
                <w:w w:val="90"/>
                <w:sz w:val="24"/>
              </w:rPr>
            </w:pPr>
          </w:p>
        </w:tc>
        <w:tc>
          <w:tcPr>
            <w:tcW w:w="757" w:type="dxa"/>
            <w:noWrap w:val="0"/>
            <w:vAlign w:val="center"/>
          </w:tcPr>
          <w:p w14:paraId="43CFBEFB">
            <w:pPr>
              <w:jc w:val="center"/>
              <w:rPr>
                <w:rFonts w:hint="eastAsia" w:ascii="宋体" w:hAnsi="宋体" w:cs="宋体"/>
                <w:w w:val="90"/>
                <w:sz w:val="24"/>
              </w:rPr>
            </w:pPr>
          </w:p>
        </w:tc>
        <w:tc>
          <w:tcPr>
            <w:tcW w:w="2543" w:type="dxa"/>
            <w:noWrap w:val="0"/>
            <w:vAlign w:val="center"/>
          </w:tcPr>
          <w:p w14:paraId="31F78D6A">
            <w:pPr>
              <w:jc w:val="center"/>
              <w:rPr>
                <w:rFonts w:hint="eastAsia" w:ascii="宋体" w:hAnsi="宋体" w:cs="宋体"/>
                <w:w w:val="90"/>
                <w:sz w:val="24"/>
              </w:rPr>
            </w:pPr>
          </w:p>
        </w:tc>
        <w:tc>
          <w:tcPr>
            <w:tcW w:w="1461" w:type="dxa"/>
            <w:noWrap w:val="0"/>
            <w:vAlign w:val="center"/>
          </w:tcPr>
          <w:p w14:paraId="0651B948">
            <w:pPr>
              <w:spacing w:line="600" w:lineRule="exact"/>
              <w:jc w:val="center"/>
              <w:rPr>
                <w:rFonts w:hint="eastAsia" w:ascii="宋体" w:hAnsi="宋体" w:cs="宋体"/>
                <w:w w:val="90"/>
                <w:sz w:val="24"/>
              </w:rPr>
            </w:pPr>
          </w:p>
        </w:tc>
        <w:tc>
          <w:tcPr>
            <w:tcW w:w="1061" w:type="dxa"/>
            <w:vMerge w:val="continue"/>
            <w:noWrap w:val="0"/>
            <w:vAlign w:val="center"/>
          </w:tcPr>
          <w:p w14:paraId="45BEB950">
            <w:pPr>
              <w:spacing w:line="600" w:lineRule="exact"/>
              <w:jc w:val="center"/>
              <w:rPr>
                <w:rFonts w:hint="eastAsia" w:ascii="宋体" w:hAnsi="宋体" w:cs="宋体"/>
                <w:w w:val="90"/>
                <w:sz w:val="24"/>
              </w:rPr>
            </w:pPr>
          </w:p>
        </w:tc>
      </w:tr>
      <w:tr w14:paraId="2992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82" w:type="dxa"/>
            <w:vMerge w:val="continue"/>
            <w:tcBorders>
              <w:right w:val="single" w:color="auto" w:sz="4" w:space="0"/>
            </w:tcBorders>
            <w:noWrap w:val="0"/>
            <w:vAlign w:val="center"/>
          </w:tcPr>
          <w:p w14:paraId="221C4261">
            <w:pPr>
              <w:spacing w:line="600" w:lineRule="exact"/>
              <w:jc w:val="center"/>
              <w:rPr>
                <w:rFonts w:hint="eastAsia" w:ascii="宋体" w:hAnsi="宋体" w:cs="宋体"/>
                <w:w w:val="90"/>
                <w:sz w:val="24"/>
              </w:rPr>
            </w:pPr>
          </w:p>
        </w:tc>
        <w:tc>
          <w:tcPr>
            <w:tcW w:w="853" w:type="dxa"/>
            <w:tcBorders>
              <w:right w:val="single" w:color="auto" w:sz="4" w:space="0"/>
            </w:tcBorders>
            <w:noWrap w:val="0"/>
            <w:vAlign w:val="center"/>
          </w:tcPr>
          <w:p w14:paraId="101AC182">
            <w:pPr>
              <w:spacing w:line="240" w:lineRule="exact"/>
              <w:jc w:val="center"/>
              <w:outlineLvl w:val="0"/>
              <w:rPr>
                <w:rFonts w:hint="eastAsia" w:ascii="宋体" w:hAnsi="宋体" w:cs="宋体"/>
                <w:w w:val="90"/>
                <w:sz w:val="24"/>
              </w:rPr>
            </w:pPr>
            <w:r>
              <w:rPr>
                <w:rFonts w:hint="eastAsia" w:ascii="宋体" w:hAnsi="宋体" w:eastAsia="宋体"/>
                <w:sz w:val="20"/>
                <w:szCs w:val="20"/>
              </w:rPr>
              <w:t>1-3</w:t>
            </w:r>
          </w:p>
        </w:tc>
        <w:tc>
          <w:tcPr>
            <w:tcW w:w="1207" w:type="dxa"/>
            <w:tcBorders>
              <w:left w:val="single" w:color="auto" w:sz="4" w:space="0"/>
            </w:tcBorders>
            <w:noWrap w:val="0"/>
            <w:vAlign w:val="center"/>
          </w:tcPr>
          <w:p w14:paraId="44C63245">
            <w:pPr>
              <w:spacing w:line="600" w:lineRule="exact"/>
              <w:jc w:val="center"/>
              <w:rPr>
                <w:rFonts w:hint="eastAsia" w:ascii="宋体" w:hAnsi="宋体" w:cs="宋体"/>
                <w:w w:val="90"/>
                <w:sz w:val="24"/>
              </w:rPr>
            </w:pPr>
          </w:p>
        </w:tc>
        <w:tc>
          <w:tcPr>
            <w:tcW w:w="1198" w:type="dxa"/>
            <w:noWrap w:val="0"/>
            <w:vAlign w:val="center"/>
          </w:tcPr>
          <w:p w14:paraId="11901A0E">
            <w:pPr>
              <w:spacing w:line="600" w:lineRule="exact"/>
              <w:jc w:val="center"/>
              <w:rPr>
                <w:rFonts w:hint="eastAsia" w:ascii="宋体" w:hAnsi="宋体" w:cs="宋体"/>
                <w:w w:val="90"/>
                <w:sz w:val="24"/>
              </w:rPr>
            </w:pPr>
          </w:p>
        </w:tc>
        <w:tc>
          <w:tcPr>
            <w:tcW w:w="720" w:type="dxa"/>
            <w:noWrap w:val="0"/>
            <w:vAlign w:val="center"/>
          </w:tcPr>
          <w:p w14:paraId="618436CF">
            <w:pPr>
              <w:jc w:val="center"/>
              <w:rPr>
                <w:rFonts w:hint="eastAsia" w:ascii="宋体" w:hAnsi="宋体" w:cs="宋体"/>
                <w:w w:val="90"/>
                <w:sz w:val="24"/>
              </w:rPr>
            </w:pPr>
          </w:p>
        </w:tc>
        <w:tc>
          <w:tcPr>
            <w:tcW w:w="757" w:type="dxa"/>
            <w:noWrap w:val="0"/>
            <w:vAlign w:val="center"/>
          </w:tcPr>
          <w:p w14:paraId="69AA414E">
            <w:pPr>
              <w:jc w:val="center"/>
              <w:rPr>
                <w:rFonts w:hint="eastAsia" w:ascii="宋体" w:hAnsi="宋体" w:cs="宋体"/>
                <w:w w:val="90"/>
                <w:sz w:val="24"/>
              </w:rPr>
            </w:pPr>
          </w:p>
        </w:tc>
        <w:tc>
          <w:tcPr>
            <w:tcW w:w="2543" w:type="dxa"/>
            <w:noWrap w:val="0"/>
            <w:vAlign w:val="center"/>
          </w:tcPr>
          <w:p w14:paraId="5AFA7270">
            <w:pPr>
              <w:jc w:val="center"/>
              <w:rPr>
                <w:rFonts w:hint="eastAsia" w:ascii="宋体" w:hAnsi="宋体" w:cs="宋体"/>
                <w:w w:val="90"/>
                <w:sz w:val="24"/>
              </w:rPr>
            </w:pPr>
          </w:p>
        </w:tc>
        <w:tc>
          <w:tcPr>
            <w:tcW w:w="1461" w:type="dxa"/>
            <w:noWrap w:val="0"/>
            <w:vAlign w:val="center"/>
          </w:tcPr>
          <w:p w14:paraId="56B3CA4A">
            <w:pPr>
              <w:spacing w:line="600" w:lineRule="exact"/>
              <w:jc w:val="center"/>
              <w:rPr>
                <w:rFonts w:hint="eastAsia" w:ascii="宋体" w:hAnsi="宋体" w:cs="宋体"/>
                <w:w w:val="90"/>
                <w:sz w:val="24"/>
              </w:rPr>
            </w:pPr>
          </w:p>
        </w:tc>
        <w:tc>
          <w:tcPr>
            <w:tcW w:w="1061" w:type="dxa"/>
            <w:vMerge w:val="continue"/>
            <w:noWrap w:val="0"/>
            <w:vAlign w:val="center"/>
          </w:tcPr>
          <w:p w14:paraId="5CA320E4">
            <w:pPr>
              <w:spacing w:line="600" w:lineRule="exact"/>
              <w:jc w:val="center"/>
              <w:rPr>
                <w:rFonts w:hint="eastAsia" w:ascii="宋体" w:hAnsi="宋体" w:cs="宋体"/>
                <w:w w:val="90"/>
                <w:sz w:val="24"/>
              </w:rPr>
            </w:pPr>
          </w:p>
        </w:tc>
      </w:tr>
      <w:tr w14:paraId="2AA5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82" w:type="dxa"/>
            <w:vMerge w:val="continue"/>
            <w:tcBorders>
              <w:right w:val="single" w:color="auto" w:sz="4" w:space="0"/>
            </w:tcBorders>
            <w:noWrap w:val="0"/>
            <w:vAlign w:val="center"/>
          </w:tcPr>
          <w:p w14:paraId="111B0BCA">
            <w:pPr>
              <w:spacing w:line="600" w:lineRule="exact"/>
              <w:jc w:val="center"/>
              <w:rPr>
                <w:rFonts w:hint="eastAsia" w:ascii="宋体" w:hAnsi="宋体" w:cs="宋体"/>
                <w:w w:val="90"/>
                <w:sz w:val="24"/>
              </w:rPr>
            </w:pPr>
          </w:p>
        </w:tc>
        <w:tc>
          <w:tcPr>
            <w:tcW w:w="853" w:type="dxa"/>
            <w:tcBorders>
              <w:right w:val="single" w:color="auto" w:sz="4" w:space="0"/>
            </w:tcBorders>
            <w:noWrap w:val="0"/>
            <w:vAlign w:val="center"/>
          </w:tcPr>
          <w:p w14:paraId="19B1E601">
            <w:pPr>
              <w:spacing w:line="240" w:lineRule="exact"/>
              <w:jc w:val="center"/>
              <w:outlineLvl w:val="0"/>
              <w:rPr>
                <w:rFonts w:hint="eastAsia" w:ascii="宋体" w:hAnsi="宋体" w:cs="宋体"/>
                <w:w w:val="90"/>
                <w:sz w:val="24"/>
              </w:rPr>
            </w:pPr>
            <w:r>
              <w:rPr>
                <w:rFonts w:hint="eastAsia" w:ascii="宋体" w:hAnsi="宋体" w:eastAsia="宋体"/>
                <w:sz w:val="20"/>
                <w:szCs w:val="20"/>
              </w:rPr>
              <w:t>1-4</w:t>
            </w:r>
          </w:p>
        </w:tc>
        <w:tc>
          <w:tcPr>
            <w:tcW w:w="1207" w:type="dxa"/>
            <w:tcBorders>
              <w:left w:val="single" w:color="auto" w:sz="4" w:space="0"/>
            </w:tcBorders>
            <w:noWrap w:val="0"/>
            <w:vAlign w:val="center"/>
          </w:tcPr>
          <w:p w14:paraId="1D97D9D9">
            <w:pPr>
              <w:spacing w:line="600" w:lineRule="exact"/>
              <w:jc w:val="center"/>
              <w:rPr>
                <w:rFonts w:hint="eastAsia" w:ascii="宋体" w:hAnsi="宋体" w:cs="宋体"/>
                <w:w w:val="90"/>
                <w:sz w:val="24"/>
              </w:rPr>
            </w:pPr>
          </w:p>
        </w:tc>
        <w:tc>
          <w:tcPr>
            <w:tcW w:w="1198" w:type="dxa"/>
            <w:noWrap w:val="0"/>
            <w:vAlign w:val="center"/>
          </w:tcPr>
          <w:p w14:paraId="79DA6AE7">
            <w:pPr>
              <w:spacing w:line="600" w:lineRule="exact"/>
              <w:jc w:val="center"/>
              <w:rPr>
                <w:rFonts w:hint="eastAsia" w:ascii="宋体" w:hAnsi="宋体" w:cs="宋体"/>
                <w:w w:val="90"/>
                <w:sz w:val="24"/>
              </w:rPr>
            </w:pPr>
          </w:p>
        </w:tc>
        <w:tc>
          <w:tcPr>
            <w:tcW w:w="720" w:type="dxa"/>
            <w:noWrap w:val="0"/>
            <w:vAlign w:val="center"/>
          </w:tcPr>
          <w:p w14:paraId="6A4085FC">
            <w:pPr>
              <w:jc w:val="center"/>
              <w:rPr>
                <w:rFonts w:hint="eastAsia" w:ascii="宋体" w:hAnsi="宋体" w:cs="宋体"/>
                <w:w w:val="90"/>
                <w:sz w:val="24"/>
              </w:rPr>
            </w:pPr>
          </w:p>
        </w:tc>
        <w:tc>
          <w:tcPr>
            <w:tcW w:w="757" w:type="dxa"/>
            <w:noWrap w:val="0"/>
            <w:vAlign w:val="center"/>
          </w:tcPr>
          <w:p w14:paraId="7D9968C6">
            <w:pPr>
              <w:jc w:val="center"/>
              <w:rPr>
                <w:rFonts w:hint="eastAsia" w:ascii="宋体" w:hAnsi="宋体" w:cs="宋体"/>
                <w:w w:val="90"/>
                <w:sz w:val="24"/>
              </w:rPr>
            </w:pPr>
          </w:p>
        </w:tc>
        <w:tc>
          <w:tcPr>
            <w:tcW w:w="2543" w:type="dxa"/>
            <w:noWrap w:val="0"/>
            <w:vAlign w:val="center"/>
          </w:tcPr>
          <w:p w14:paraId="3E8FE4C2">
            <w:pPr>
              <w:jc w:val="center"/>
              <w:rPr>
                <w:rFonts w:hint="eastAsia" w:ascii="宋体" w:hAnsi="宋体" w:cs="宋体"/>
                <w:w w:val="90"/>
                <w:sz w:val="24"/>
              </w:rPr>
            </w:pPr>
          </w:p>
        </w:tc>
        <w:tc>
          <w:tcPr>
            <w:tcW w:w="1461" w:type="dxa"/>
            <w:noWrap w:val="0"/>
            <w:vAlign w:val="center"/>
          </w:tcPr>
          <w:p w14:paraId="515D675A">
            <w:pPr>
              <w:spacing w:line="600" w:lineRule="exact"/>
              <w:jc w:val="center"/>
              <w:rPr>
                <w:rFonts w:hint="eastAsia" w:ascii="宋体" w:hAnsi="宋体" w:cs="宋体"/>
                <w:w w:val="90"/>
                <w:sz w:val="24"/>
              </w:rPr>
            </w:pPr>
          </w:p>
        </w:tc>
        <w:tc>
          <w:tcPr>
            <w:tcW w:w="1061" w:type="dxa"/>
            <w:vMerge w:val="continue"/>
            <w:noWrap w:val="0"/>
            <w:vAlign w:val="center"/>
          </w:tcPr>
          <w:p w14:paraId="01009D21">
            <w:pPr>
              <w:spacing w:line="600" w:lineRule="exact"/>
              <w:jc w:val="center"/>
              <w:rPr>
                <w:rFonts w:hint="eastAsia" w:ascii="宋体" w:hAnsi="宋体" w:cs="宋体"/>
                <w:w w:val="90"/>
                <w:sz w:val="24"/>
              </w:rPr>
            </w:pPr>
          </w:p>
        </w:tc>
      </w:tr>
      <w:tr w14:paraId="384B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482" w:type="dxa"/>
            <w:vMerge w:val="continue"/>
            <w:tcBorders>
              <w:right w:val="single" w:color="auto" w:sz="4" w:space="0"/>
            </w:tcBorders>
            <w:noWrap w:val="0"/>
            <w:vAlign w:val="center"/>
          </w:tcPr>
          <w:p w14:paraId="2AA250F2">
            <w:pPr>
              <w:spacing w:line="600" w:lineRule="exact"/>
              <w:jc w:val="center"/>
              <w:rPr>
                <w:rFonts w:hint="eastAsia" w:ascii="宋体" w:hAnsi="宋体" w:cs="宋体"/>
                <w:w w:val="90"/>
                <w:sz w:val="24"/>
              </w:rPr>
            </w:pPr>
          </w:p>
        </w:tc>
        <w:tc>
          <w:tcPr>
            <w:tcW w:w="853" w:type="dxa"/>
            <w:tcBorders>
              <w:right w:val="single" w:color="auto" w:sz="4" w:space="0"/>
            </w:tcBorders>
            <w:noWrap w:val="0"/>
            <w:vAlign w:val="center"/>
          </w:tcPr>
          <w:p w14:paraId="78F736EA">
            <w:pPr>
              <w:spacing w:line="240" w:lineRule="exact"/>
              <w:jc w:val="center"/>
              <w:outlineLvl w:val="0"/>
              <w:rPr>
                <w:rFonts w:hint="eastAsia" w:ascii="宋体" w:hAnsi="宋体" w:cs="宋体"/>
                <w:w w:val="90"/>
                <w:sz w:val="24"/>
              </w:rPr>
            </w:pPr>
            <w:r>
              <w:rPr>
                <w:rFonts w:hint="eastAsia" w:ascii="宋体" w:hAnsi="宋体" w:eastAsia="宋体"/>
                <w:sz w:val="20"/>
                <w:szCs w:val="20"/>
              </w:rPr>
              <w:t>1-5</w:t>
            </w:r>
          </w:p>
        </w:tc>
        <w:tc>
          <w:tcPr>
            <w:tcW w:w="1207" w:type="dxa"/>
            <w:tcBorders>
              <w:left w:val="single" w:color="auto" w:sz="4" w:space="0"/>
            </w:tcBorders>
            <w:noWrap w:val="0"/>
            <w:vAlign w:val="center"/>
          </w:tcPr>
          <w:p w14:paraId="1B1B46D0">
            <w:pPr>
              <w:spacing w:line="600" w:lineRule="exact"/>
              <w:jc w:val="center"/>
              <w:rPr>
                <w:rFonts w:hint="eastAsia" w:ascii="宋体" w:hAnsi="宋体" w:cs="宋体"/>
                <w:w w:val="90"/>
                <w:sz w:val="24"/>
              </w:rPr>
            </w:pPr>
          </w:p>
        </w:tc>
        <w:tc>
          <w:tcPr>
            <w:tcW w:w="1198" w:type="dxa"/>
            <w:noWrap w:val="0"/>
            <w:vAlign w:val="center"/>
          </w:tcPr>
          <w:p w14:paraId="74DAC084">
            <w:pPr>
              <w:spacing w:line="600" w:lineRule="exact"/>
              <w:jc w:val="center"/>
              <w:rPr>
                <w:rFonts w:hint="eastAsia" w:ascii="宋体" w:hAnsi="宋体" w:cs="宋体"/>
                <w:w w:val="90"/>
                <w:sz w:val="24"/>
              </w:rPr>
            </w:pPr>
          </w:p>
        </w:tc>
        <w:tc>
          <w:tcPr>
            <w:tcW w:w="720" w:type="dxa"/>
            <w:noWrap w:val="0"/>
            <w:vAlign w:val="center"/>
          </w:tcPr>
          <w:p w14:paraId="0D59F041">
            <w:pPr>
              <w:jc w:val="center"/>
              <w:rPr>
                <w:rFonts w:hint="eastAsia" w:ascii="宋体" w:hAnsi="宋体" w:cs="宋体"/>
                <w:w w:val="90"/>
                <w:sz w:val="24"/>
              </w:rPr>
            </w:pPr>
          </w:p>
        </w:tc>
        <w:tc>
          <w:tcPr>
            <w:tcW w:w="757" w:type="dxa"/>
            <w:noWrap w:val="0"/>
            <w:vAlign w:val="center"/>
          </w:tcPr>
          <w:p w14:paraId="3A3E999B">
            <w:pPr>
              <w:jc w:val="center"/>
              <w:rPr>
                <w:rFonts w:hint="eastAsia" w:ascii="宋体" w:hAnsi="宋体" w:cs="宋体"/>
                <w:w w:val="90"/>
                <w:sz w:val="24"/>
              </w:rPr>
            </w:pPr>
          </w:p>
        </w:tc>
        <w:tc>
          <w:tcPr>
            <w:tcW w:w="2543" w:type="dxa"/>
            <w:noWrap w:val="0"/>
            <w:vAlign w:val="center"/>
          </w:tcPr>
          <w:p w14:paraId="52C48FCD">
            <w:pPr>
              <w:jc w:val="center"/>
              <w:rPr>
                <w:rFonts w:hint="eastAsia" w:ascii="宋体" w:hAnsi="宋体" w:cs="宋体"/>
                <w:w w:val="90"/>
                <w:sz w:val="24"/>
              </w:rPr>
            </w:pPr>
          </w:p>
        </w:tc>
        <w:tc>
          <w:tcPr>
            <w:tcW w:w="1461" w:type="dxa"/>
            <w:noWrap w:val="0"/>
            <w:vAlign w:val="center"/>
          </w:tcPr>
          <w:p w14:paraId="5C460E94">
            <w:pPr>
              <w:spacing w:line="600" w:lineRule="exact"/>
              <w:jc w:val="center"/>
              <w:rPr>
                <w:rFonts w:hint="eastAsia" w:ascii="宋体" w:hAnsi="宋体" w:cs="宋体"/>
                <w:w w:val="90"/>
                <w:sz w:val="24"/>
              </w:rPr>
            </w:pPr>
          </w:p>
        </w:tc>
        <w:tc>
          <w:tcPr>
            <w:tcW w:w="1061" w:type="dxa"/>
            <w:vMerge w:val="continue"/>
            <w:noWrap w:val="0"/>
            <w:vAlign w:val="center"/>
          </w:tcPr>
          <w:p w14:paraId="4CAED724">
            <w:pPr>
              <w:spacing w:line="600" w:lineRule="exact"/>
              <w:jc w:val="center"/>
              <w:rPr>
                <w:rFonts w:hint="eastAsia" w:ascii="宋体" w:hAnsi="宋体" w:cs="宋体"/>
                <w:w w:val="90"/>
                <w:sz w:val="24"/>
              </w:rPr>
            </w:pPr>
          </w:p>
        </w:tc>
      </w:tr>
      <w:tr w14:paraId="7CD8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1335" w:type="dxa"/>
            <w:gridSpan w:val="2"/>
            <w:noWrap w:val="0"/>
            <w:vAlign w:val="center"/>
          </w:tcPr>
          <w:p w14:paraId="379935DE">
            <w:pPr>
              <w:spacing w:line="600" w:lineRule="exact"/>
              <w:rPr>
                <w:rFonts w:hint="eastAsia" w:ascii="宋体" w:hAnsi="宋体" w:cs="宋体"/>
                <w:w w:val="90"/>
                <w:sz w:val="24"/>
              </w:rPr>
            </w:pPr>
            <w:r>
              <w:rPr>
                <w:rFonts w:hint="eastAsia" w:ascii="宋体" w:hAnsi="宋体" w:cs="宋体"/>
                <w:w w:val="90"/>
                <w:sz w:val="24"/>
              </w:rPr>
              <w:t>总价</w:t>
            </w:r>
          </w:p>
        </w:tc>
        <w:tc>
          <w:tcPr>
            <w:tcW w:w="8947" w:type="dxa"/>
            <w:gridSpan w:val="7"/>
            <w:noWrap w:val="0"/>
            <w:vAlign w:val="center"/>
          </w:tcPr>
          <w:p w14:paraId="1EE2CA16">
            <w:pPr>
              <w:spacing w:line="600" w:lineRule="exact"/>
              <w:rPr>
                <w:rFonts w:hint="eastAsia" w:ascii="宋体" w:hAnsi="宋体" w:cs="宋体"/>
                <w:w w:val="90"/>
                <w:sz w:val="24"/>
              </w:rPr>
            </w:pPr>
            <w:r>
              <w:rPr>
                <w:rFonts w:hint="eastAsia" w:ascii="宋体" w:hAnsi="宋体" w:cs="宋体"/>
                <w:w w:val="90"/>
                <w:sz w:val="24"/>
              </w:rPr>
              <w:t xml:space="preserve">(大写) 　　　　　       </w:t>
            </w:r>
            <w:r>
              <w:rPr>
                <w:rFonts w:hint="eastAsia" w:ascii="宋体" w:hAnsi="宋体" w:cs="宋体"/>
                <w:w w:val="90"/>
                <w:sz w:val="24"/>
                <w:lang w:val="en-US" w:eastAsia="zh-CN"/>
              </w:rPr>
              <w:t xml:space="preserve">     </w:t>
            </w:r>
            <w:r>
              <w:rPr>
                <w:rFonts w:hint="eastAsia" w:ascii="宋体" w:hAnsi="宋体" w:cs="宋体"/>
                <w:w w:val="90"/>
                <w:sz w:val="24"/>
              </w:rPr>
              <w:t>（小写）￥：</w:t>
            </w:r>
          </w:p>
        </w:tc>
      </w:tr>
      <w:tr w14:paraId="080D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jc w:val="center"/>
        </w:trPr>
        <w:tc>
          <w:tcPr>
            <w:tcW w:w="1335" w:type="dxa"/>
            <w:gridSpan w:val="2"/>
            <w:noWrap w:val="0"/>
            <w:vAlign w:val="center"/>
          </w:tcPr>
          <w:p w14:paraId="5CFBD8D5">
            <w:pPr>
              <w:spacing w:line="600" w:lineRule="exact"/>
              <w:rPr>
                <w:rFonts w:hint="eastAsia" w:ascii="宋体" w:hAnsi="宋体" w:cs="宋体"/>
                <w:w w:val="90"/>
                <w:sz w:val="24"/>
              </w:rPr>
            </w:pPr>
            <w:r>
              <w:rPr>
                <w:rFonts w:hint="eastAsia" w:ascii="宋体" w:hAnsi="宋体" w:cs="宋体"/>
                <w:w w:val="90"/>
                <w:sz w:val="24"/>
              </w:rPr>
              <w:t>备注</w:t>
            </w:r>
          </w:p>
        </w:tc>
        <w:tc>
          <w:tcPr>
            <w:tcW w:w="8947" w:type="dxa"/>
            <w:gridSpan w:val="7"/>
            <w:noWrap w:val="0"/>
            <w:vAlign w:val="center"/>
          </w:tcPr>
          <w:p w14:paraId="607BE3C1">
            <w:pPr>
              <w:spacing w:line="600" w:lineRule="exact"/>
              <w:rPr>
                <w:rFonts w:hint="eastAsia" w:ascii="宋体" w:hAnsi="宋体" w:cs="宋体"/>
                <w:w w:val="90"/>
                <w:sz w:val="24"/>
              </w:rPr>
            </w:pPr>
          </w:p>
        </w:tc>
      </w:tr>
    </w:tbl>
    <w:p w14:paraId="4439EBA9">
      <w:pPr>
        <w:spacing w:line="600" w:lineRule="exact"/>
        <w:rPr>
          <w:rFonts w:hint="eastAsia" w:ascii="宋体" w:hAnsi="宋体" w:cs="宋体"/>
          <w:w w:val="90"/>
          <w:sz w:val="24"/>
        </w:rPr>
      </w:pPr>
    </w:p>
    <w:p w14:paraId="2DBB3287">
      <w:pPr>
        <w:spacing w:line="600" w:lineRule="exact"/>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（盖公章）：</w:t>
      </w:r>
      <w:r>
        <w:rPr>
          <w:rFonts w:hint="eastAsia" w:ascii="宋体" w:hAnsi="宋体" w:cs="宋体"/>
          <w:w w:val="90"/>
          <w:sz w:val="24"/>
          <w:u w:val="single"/>
        </w:rPr>
        <w:t xml:space="preserve">                   </w:t>
      </w:r>
    </w:p>
    <w:p w14:paraId="264E6C8D">
      <w:pPr>
        <w:spacing w:line="600" w:lineRule="exact"/>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代表（签字）：</w:t>
      </w:r>
      <w:r>
        <w:rPr>
          <w:rFonts w:hint="eastAsia" w:ascii="宋体" w:hAnsi="宋体" w:cs="宋体"/>
          <w:w w:val="90"/>
          <w:sz w:val="24"/>
          <w:u w:val="single"/>
        </w:rPr>
        <w:t xml:space="preserve">                 </w:t>
      </w:r>
    </w:p>
    <w:p w14:paraId="1EA690CB">
      <w:pPr>
        <w:spacing w:line="600" w:lineRule="exact"/>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20417C5A">
      <w:pPr>
        <w:pStyle w:val="10"/>
        <w:rPr>
          <w:rFonts w:hint="eastAsia"/>
        </w:rPr>
      </w:pPr>
    </w:p>
    <w:p w14:paraId="494484F0">
      <w:pPr>
        <w:tabs>
          <w:tab w:val="left" w:pos="5355"/>
        </w:tabs>
        <w:jc w:val="left"/>
        <w:rPr>
          <w:rFonts w:hint="eastAsia" w:ascii="宋体" w:hAnsi="宋体" w:cs="宋体"/>
          <w:b/>
          <w:w w:val="90"/>
          <w:sz w:val="28"/>
          <w:szCs w:val="28"/>
          <w:lang w:val="en-US" w:eastAsia="zh-CN"/>
        </w:rPr>
      </w:pPr>
      <w:bookmarkStart w:id="15" w:name="_Toc277925737"/>
      <w:bookmarkStart w:id="16" w:name="_Toc279482446"/>
      <w:r>
        <w:rPr>
          <w:rFonts w:hint="eastAsia" w:ascii="宋体" w:hAnsi="宋体" w:cs="宋体"/>
          <w:b/>
          <w:w w:val="90"/>
          <w:sz w:val="28"/>
          <w:szCs w:val="28"/>
          <w:lang w:eastAsia="zh-CN"/>
        </w:rPr>
        <w:t>示例</w:t>
      </w:r>
      <w:r>
        <w:rPr>
          <w:rFonts w:hint="eastAsia" w:ascii="宋体" w:hAnsi="宋体" w:cs="宋体"/>
          <w:b/>
          <w:w w:val="90"/>
          <w:sz w:val="28"/>
          <w:szCs w:val="28"/>
          <w:lang w:val="en-US" w:eastAsia="zh-CN"/>
        </w:rPr>
        <w:t>3</w:t>
      </w:r>
    </w:p>
    <w:p w14:paraId="57A02F42">
      <w:pPr>
        <w:tabs>
          <w:tab w:val="left" w:pos="5355"/>
        </w:tabs>
        <w:jc w:val="center"/>
        <w:rPr>
          <w:rFonts w:hint="eastAsia" w:ascii="宋体" w:hAnsi="宋体" w:cs="宋体"/>
          <w:b/>
          <w:w w:val="90"/>
          <w:sz w:val="28"/>
          <w:szCs w:val="28"/>
        </w:rPr>
      </w:pPr>
      <w:r>
        <w:rPr>
          <w:rFonts w:hint="eastAsia" w:ascii="宋体" w:hAnsi="宋体" w:cs="宋体"/>
          <w:b/>
          <w:w w:val="90"/>
          <w:sz w:val="28"/>
          <w:szCs w:val="28"/>
        </w:rPr>
        <w:t>技术和商务偏离表</w:t>
      </w:r>
      <w:bookmarkEnd w:id="15"/>
      <w:bookmarkEnd w:id="16"/>
    </w:p>
    <w:p w14:paraId="09A6E9FE">
      <w:pPr>
        <w:tabs>
          <w:tab w:val="left" w:pos="5355"/>
        </w:tabs>
        <w:spacing w:line="500" w:lineRule="exact"/>
        <w:jc w:val="center"/>
        <w:rPr>
          <w:rFonts w:hint="eastAsia" w:ascii="宋体" w:hAnsi="宋体" w:cs="宋体"/>
          <w:sz w:val="24"/>
        </w:rPr>
      </w:pPr>
    </w:p>
    <w:p w14:paraId="3E5AEB19">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lang w:eastAsia="zh-CN"/>
        </w:rPr>
      </w:pPr>
      <w:r>
        <w:rPr>
          <w:rFonts w:hint="eastAsia" w:ascii="宋体" w:hAnsi="宋体" w:cs="宋体"/>
          <w:sz w:val="24"/>
          <w:lang w:eastAsia="zh-CN"/>
        </w:rPr>
        <w:t>项目编号：</w:t>
      </w:r>
      <w:r>
        <w:rPr>
          <w:rFonts w:hint="eastAsia" w:ascii="宋体" w:hAnsi="宋体" w:cs="宋体"/>
          <w:sz w:val="24"/>
          <w:lang w:val="en-US" w:eastAsia="zh-CN"/>
        </w:rPr>
        <w:t>YLSBCG2025003</w:t>
      </w:r>
    </w:p>
    <w:p w14:paraId="375D8BCB">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rPr>
        <w:t xml:space="preserve">项目名称：模拟人等训练模型询价采购   </w:t>
      </w:r>
    </w:p>
    <w:p w14:paraId="49AB9F7A">
      <w:pPr>
        <w:keepNext w:val="0"/>
        <w:keepLines w:val="0"/>
        <w:pageBreakBefore w:val="0"/>
        <w:widowControl w:val="0"/>
        <w:tabs>
          <w:tab w:val="left" w:pos="5355"/>
        </w:tabs>
        <w:kinsoku/>
        <w:wordWrap/>
        <w:overflowPunct/>
        <w:topLinePunct w:val="0"/>
        <w:autoSpaceDE/>
        <w:autoSpaceDN/>
        <w:bidi w:val="0"/>
        <w:adjustRightInd w:val="0"/>
        <w:snapToGrid w:val="0"/>
        <w:spacing w:after="156" w:afterLines="50" w:line="300" w:lineRule="exact"/>
        <w:textAlignment w:val="auto"/>
        <w:rPr>
          <w:rFonts w:hint="eastAsia" w:ascii="宋体" w:hAnsi="宋体" w:cs="宋体"/>
          <w:sz w:val="24"/>
        </w:rPr>
      </w:pPr>
      <w:r>
        <w:rPr>
          <w:rFonts w:hint="eastAsia" w:ascii="宋体" w:hAnsi="宋体" w:cs="宋体"/>
          <w:sz w:val="24"/>
          <w:lang w:eastAsia="zh-CN"/>
        </w:rPr>
        <w:t>供应商</w:t>
      </w:r>
      <w:r>
        <w:rPr>
          <w:rFonts w:hint="eastAsia" w:ascii="宋体" w:hAnsi="宋体" w:cs="宋体"/>
          <w:sz w:val="24"/>
        </w:rPr>
        <w:t>名称：（全称并加盖公章）</w:t>
      </w:r>
    </w:p>
    <w:p w14:paraId="4BE7E535">
      <w:pPr>
        <w:tabs>
          <w:tab w:val="left" w:pos="5355"/>
        </w:tabs>
        <w:adjustRightInd w:val="0"/>
        <w:snapToGrid w:val="0"/>
        <w:spacing w:after="156" w:afterLines="50" w:line="400" w:lineRule="exact"/>
        <w:ind w:firstLine="3786" w:firstLineChars="1796"/>
        <w:rPr>
          <w:rFonts w:hint="eastAsia" w:ascii="宋体" w:hAnsi="宋体" w:eastAsia="宋体" w:cs="宋体"/>
          <w:sz w:val="24"/>
        </w:rPr>
      </w:pPr>
      <w:r>
        <w:rPr>
          <w:rFonts w:hint="eastAsia" w:ascii="宋体" w:hAnsi="宋体" w:eastAsia="宋体"/>
          <w:b/>
          <w:szCs w:val="21"/>
        </w:rPr>
        <w:t>技术要求偏离表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600"/>
        <w:gridCol w:w="971"/>
        <w:gridCol w:w="3470"/>
        <w:gridCol w:w="2237"/>
        <w:gridCol w:w="1092"/>
      </w:tblGrid>
      <w:tr w14:paraId="1171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8" w:type="dxa"/>
            <w:noWrap w:val="0"/>
            <w:vAlign w:val="center"/>
          </w:tcPr>
          <w:p w14:paraId="5F697886">
            <w:pPr>
              <w:spacing w:line="460" w:lineRule="exact"/>
              <w:jc w:val="center"/>
              <w:outlineLvl w:val="0"/>
              <w:rPr>
                <w:rFonts w:hint="eastAsia" w:ascii="宋体" w:hAnsi="宋体" w:eastAsia="宋体" w:cs="宋体"/>
                <w:b w:val="0"/>
                <w:bCs/>
                <w:sz w:val="20"/>
                <w:szCs w:val="20"/>
                <w:lang w:eastAsia="zh-CN"/>
              </w:rPr>
            </w:pPr>
            <w:r>
              <w:rPr>
                <w:rFonts w:hint="eastAsia" w:ascii="宋体" w:hAnsi="宋体" w:eastAsia="宋体"/>
                <w:b w:val="0"/>
                <w:bCs/>
                <w:sz w:val="20"/>
                <w:szCs w:val="20"/>
              </w:rPr>
              <w:t>合同包</w:t>
            </w:r>
          </w:p>
        </w:tc>
        <w:tc>
          <w:tcPr>
            <w:tcW w:w="600" w:type="dxa"/>
            <w:noWrap w:val="0"/>
            <w:vAlign w:val="center"/>
          </w:tcPr>
          <w:p w14:paraId="0F520FC1">
            <w:pPr>
              <w:spacing w:line="460" w:lineRule="exact"/>
              <w:jc w:val="center"/>
              <w:outlineLvl w:val="0"/>
              <w:rPr>
                <w:rFonts w:hint="eastAsia" w:ascii="宋体" w:hAnsi="宋体" w:eastAsia="宋体"/>
                <w:b w:val="0"/>
                <w:bCs/>
                <w:sz w:val="20"/>
                <w:szCs w:val="20"/>
              </w:rPr>
            </w:pPr>
            <w:r>
              <w:rPr>
                <w:rFonts w:hint="eastAsia" w:ascii="宋体" w:hAnsi="宋体" w:eastAsia="宋体"/>
                <w:b w:val="0"/>
                <w:bCs/>
                <w:sz w:val="20"/>
                <w:szCs w:val="20"/>
              </w:rPr>
              <w:t>品目号</w:t>
            </w:r>
          </w:p>
        </w:tc>
        <w:tc>
          <w:tcPr>
            <w:tcW w:w="971" w:type="dxa"/>
            <w:noWrap w:val="0"/>
            <w:vAlign w:val="center"/>
          </w:tcPr>
          <w:p w14:paraId="44DF6A42">
            <w:pPr>
              <w:spacing w:line="460" w:lineRule="exact"/>
              <w:jc w:val="center"/>
              <w:outlineLvl w:val="0"/>
              <w:rPr>
                <w:rFonts w:hint="eastAsia" w:ascii="宋体" w:hAnsi="宋体" w:eastAsia="宋体"/>
                <w:b w:val="0"/>
                <w:bCs/>
                <w:sz w:val="20"/>
                <w:szCs w:val="20"/>
              </w:rPr>
            </w:pPr>
            <w:r>
              <w:rPr>
                <w:rFonts w:hint="eastAsia" w:ascii="宋体" w:hAnsi="宋体" w:eastAsia="宋体"/>
                <w:b w:val="0"/>
                <w:bCs/>
                <w:sz w:val="20"/>
                <w:szCs w:val="20"/>
              </w:rPr>
              <w:t>品名</w:t>
            </w:r>
          </w:p>
        </w:tc>
        <w:tc>
          <w:tcPr>
            <w:tcW w:w="3470" w:type="dxa"/>
            <w:noWrap w:val="0"/>
            <w:vAlign w:val="center"/>
          </w:tcPr>
          <w:p w14:paraId="40D03C0C">
            <w:pPr>
              <w:pStyle w:val="9"/>
              <w:spacing w:beforeLines="0" w:afterLines="0" w:line="375" w:lineRule="atLeast"/>
              <w:jc w:val="center"/>
              <w:rPr>
                <w:rFonts w:hint="eastAsia" w:ascii="宋体" w:hAnsi="宋体" w:eastAsia="宋体" w:cs="宋体"/>
                <w:b w:val="0"/>
                <w:bCs/>
                <w:sz w:val="20"/>
                <w:szCs w:val="20"/>
                <w:lang w:eastAsia="zh-CN"/>
              </w:rPr>
            </w:pPr>
            <w:r>
              <w:rPr>
                <w:rFonts w:hint="eastAsia" w:ascii="宋体" w:hAnsi="宋体" w:eastAsia="宋体" w:cs="Times New Roman"/>
                <w:b w:val="0"/>
                <w:bCs/>
                <w:color w:val="auto"/>
                <w:kern w:val="2"/>
                <w:sz w:val="20"/>
                <w:szCs w:val="20"/>
                <w:lang w:val="en-US" w:eastAsia="zh-CN" w:bidi="ar-SA"/>
              </w:rPr>
              <w:t>《供应商须知》规定的技术参数要求</w:t>
            </w:r>
          </w:p>
        </w:tc>
        <w:tc>
          <w:tcPr>
            <w:tcW w:w="2237" w:type="dxa"/>
            <w:noWrap w:val="0"/>
            <w:vAlign w:val="center"/>
          </w:tcPr>
          <w:p w14:paraId="10EAA191">
            <w:pPr>
              <w:pStyle w:val="9"/>
              <w:spacing w:beforeLines="0" w:afterLines="0" w:line="375" w:lineRule="atLeast"/>
              <w:jc w:val="center"/>
              <w:rPr>
                <w:rFonts w:hint="eastAsia" w:ascii="宋体" w:hAnsi="宋体" w:eastAsia="宋体" w:cs="宋体"/>
                <w:b w:val="0"/>
                <w:bCs/>
                <w:sz w:val="20"/>
                <w:szCs w:val="20"/>
              </w:rPr>
            </w:pPr>
            <w:r>
              <w:rPr>
                <w:rFonts w:hint="eastAsia" w:ascii="宋体" w:hAnsi="宋体" w:eastAsia="宋体" w:cs="Times New Roman"/>
                <w:b w:val="0"/>
                <w:bCs/>
                <w:color w:val="auto"/>
                <w:kern w:val="2"/>
                <w:sz w:val="20"/>
                <w:szCs w:val="20"/>
                <w:lang w:val="en-US" w:eastAsia="zh-CN" w:bidi="ar-SA"/>
              </w:rPr>
              <w:t>响应文件实际响应</w:t>
            </w:r>
          </w:p>
        </w:tc>
        <w:tc>
          <w:tcPr>
            <w:tcW w:w="1092" w:type="dxa"/>
            <w:noWrap w:val="0"/>
            <w:vAlign w:val="center"/>
          </w:tcPr>
          <w:p w14:paraId="6B0FA73F">
            <w:pPr>
              <w:tabs>
                <w:tab w:val="left" w:pos="5355"/>
              </w:tabs>
              <w:spacing w:line="400" w:lineRule="exact"/>
              <w:jc w:val="center"/>
              <w:rPr>
                <w:rFonts w:hint="eastAsia" w:ascii="宋体" w:hAnsi="宋体" w:eastAsia="宋体" w:cs="宋体"/>
                <w:b w:val="0"/>
                <w:bCs/>
                <w:sz w:val="20"/>
                <w:szCs w:val="20"/>
              </w:rPr>
            </w:pPr>
            <w:r>
              <w:rPr>
                <w:rFonts w:hint="eastAsia" w:ascii="宋体" w:hAnsi="宋体" w:eastAsia="宋体" w:cs="宋体"/>
                <w:b w:val="0"/>
                <w:bCs/>
                <w:sz w:val="20"/>
                <w:szCs w:val="20"/>
              </w:rPr>
              <w:t>偏离说明</w:t>
            </w:r>
          </w:p>
        </w:tc>
      </w:tr>
      <w:tr w14:paraId="6618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58" w:type="dxa"/>
            <w:vMerge w:val="restart"/>
            <w:noWrap w:val="0"/>
            <w:vAlign w:val="center"/>
          </w:tcPr>
          <w:p w14:paraId="3B3EEA3A">
            <w:pPr>
              <w:spacing w:beforeLines="0" w:afterLines="0" w:line="600" w:lineRule="exact"/>
              <w:jc w:val="center"/>
              <w:rPr>
                <w:rFonts w:hint="eastAsia" w:ascii="宋体" w:hAnsi="宋体" w:eastAsia="宋体" w:cs="宋体"/>
                <w:sz w:val="20"/>
                <w:szCs w:val="20"/>
              </w:rPr>
            </w:pPr>
            <w:r>
              <w:rPr>
                <w:rFonts w:hint="eastAsia" w:ascii="宋体" w:hAnsi="宋体" w:eastAsia="宋体" w:cs="宋体"/>
                <w:w w:val="90"/>
                <w:sz w:val="20"/>
                <w:szCs w:val="20"/>
              </w:rPr>
              <w:t>一</w:t>
            </w:r>
          </w:p>
        </w:tc>
        <w:tc>
          <w:tcPr>
            <w:tcW w:w="600" w:type="dxa"/>
            <w:noWrap w:val="0"/>
            <w:vAlign w:val="center"/>
          </w:tcPr>
          <w:p w14:paraId="106073E5">
            <w:pPr>
              <w:spacing w:line="240" w:lineRule="exact"/>
              <w:jc w:val="center"/>
              <w:outlineLvl w:val="0"/>
              <w:rPr>
                <w:rFonts w:hint="eastAsia" w:ascii="宋体" w:hAnsi="宋体" w:eastAsia="宋体" w:cs="宋体"/>
                <w:w w:val="90"/>
                <w:sz w:val="20"/>
                <w:szCs w:val="20"/>
              </w:rPr>
            </w:pPr>
            <w:r>
              <w:rPr>
                <w:rFonts w:hint="eastAsia" w:ascii="宋体" w:hAnsi="宋体" w:eastAsia="宋体"/>
                <w:sz w:val="20"/>
                <w:szCs w:val="20"/>
              </w:rPr>
              <w:t>1-1</w:t>
            </w:r>
          </w:p>
        </w:tc>
        <w:tc>
          <w:tcPr>
            <w:tcW w:w="971" w:type="dxa"/>
            <w:noWrap w:val="0"/>
            <w:vAlign w:val="center"/>
          </w:tcPr>
          <w:p w14:paraId="542DC141">
            <w:pPr>
              <w:spacing w:line="240" w:lineRule="exact"/>
              <w:rPr>
                <w:rFonts w:hint="eastAsia" w:ascii="宋体" w:hAnsi="宋体" w:eastAsia="宋体" w:cs="Times New Roman"/>
                <w:kern w:val="2"/>
                <w:sz w:val="20"/>
                <w:szCs w:val="20"/>
                <w:lang w:val="en-US" w:eastAsia="zh-CN" w:bidi="ar-SA"/>
              </w:rPr>
            </w:pPr>
            <w:r>
              <w:rPr>
                <w:rStyle w:val="14"/>
                <w:rFonts w:hint="eastAsia" w:ascii="宋体" w:hAnsi="宋体" w:eastAsia="宋体"/>
                <w:b w:val="0"/>
                <w:color w:val="333333"/>
                <w:sz w:val="20"/>
                <w:szCs w:val="20"/>
              </w:rPr>
              <w:t xml:space="preserve">腰椎穿刺仿真标准化病人 </w:t>
            </w:r>
          </w:p>
        </w:tc>
        <w:tc>
          <w:tcPr>
            <w:tcW w:w="3470" w:type="dxa"/>
            <w:noWrap w:val="0"/>
            <w:vAlign w:val="center"/>
          </w:tcPr>
          <w:p w14:paraId="4FC6E267">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1.仿真标准化病人取侧卧位，背部与床面垂直，头向前胸弯曲，双膝向腹部屈伸，躯干呈弓状。腰部可以活动，操作者需一手挽仿真病人头部，另一手挽双下肢腘窝处抱紧，使脊柱尽量后凸增宽椎间隙，才能完成穿刺。</w:t>
            </w:r>
          </w:p>
          <w:p w14:paraId="5FB2661D">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p>
          <w:p w14:paraId="6BEA7AA8">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3.可行以下各种操作：腰麻、腰椎穿刺、硬膜外阻滞、尾神经阻滞、骶骨神经阻滞、腰交感神经阻滞。</w:t>
            </w:r>
          </w:p>
          <w:p w14:paraId="0D987CC7">
            <w:pPr>
              <w:spacing w:line="240" w:lineRule="exact"/>
              <w:jc w:val="left"/>
              <w:rPr>
                <w:rFonts w:hint="eastAsia" w:ascii="宋体" w:hAnsi="宋体" w:eastAsia="宋体" w:cs="Times New Roman"/>
                <w:b/>
                <w:kern w:val="2"/>
                <w:sz w:val="20"/>
                <w:szCs w:val="20"/>
                <w:lang w:val="en-US" w:eastAsia="zh-CN" w:bidi="ar-SA"/>
              </w:rPr>
            </w:pPr>
            <w:r>
              <w:rPr>
                <w:rStyle w:val="14"/>
                <w:rFonts w:hint="eastAsia" w:ascii="宋体" w:hAnsi="宋体" w:eastAsia="宋体"/>
                <w:b w:val="0"/>
                <w:color w:val="333333"/>
                <w:sz w:val="20"/>
                <w:szCs w:val="20"/>
              </w:rPr>
              <w:t>4.腰椎穿刺模拟真实：当穿刺针抵达模拟黄韧带，阻力增大有韧性感；突破黄韧带有明显的落空感，即进入硬脊膜外腔，有负压呈现（这时推注麻醉药液极为硬脊膜外麻醉）；继续进针将刺破硬脊膜和珠网膜，出现第二次落空感，即进入珠网膜下腔，将有模拟脑脊液流出，全程模拟临床腰椎穿刺真实情节。</w:t>
            </w:r>
          </w:p>
        </w:tc>
        <w:tc>
          <w:tcPr>
            <w:tcW w:w="2237" w:type="dxa"/>
            <w:noWrap w:val="0"/>
            <w:vAlign w:val="top"/>
          </w:tcPr>
          <w:p w14:paraId="17B04CB4">
            <w:pPr>
              <w:tabs>
                <w:tab w:val="left" w:pos="5355"/>
              </w:tabs>
              <w:spacing w:line="400" w:lineRule="exact"/>
              <w:rPr>
                <w:rFonts w:hint="eastAsia" w:ascii="宋体" w:hAnsi="宋体" w:eastAsia="宋体" w:cs="宋体"/>
                <w:sz w:val="20"/>
                <w:szCs w:val="20"/>
              </w:rPr>
            </w:pPr>
          </w:p>
        </w:tc>
        <w:tc>
          <w:tcPr>
            <w:tcW w:w="1092" w:type="dxa"/>
            <w:noWrap w:val="0"/>
            <w:vAlign w:val="center"/>
          </w:tcPr>
          <w:p w14:paraId="3AD915DF">
            <w:pPr>
              <w:tabs>
                <w:tab w:val="left" w:pos="5355"/>
              </w:tabs>
              <w:spacing w:line="400" w:lineRule="exact"/>
              <w:jc w:val="center"/>
              <w:rPr>
                <w:rFonts w:hint="eastAsia" w:ascii="宋体" w:hAnsi="宋体" w:eastAsia="宋体" w:cs="宋体"/>
                <w:sz w:val="20"/>
                <w:szCs w:val="20"/>
              </w:rPr>
            </w:pPr>
          </w:p>
        </w:tc>
      </w:tr>
      <w:tr w14:paraId="662E1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58" w:type="dxa"/>
            <w:vMerge w:val="continue"/>
            <w:noWrap w:val="0"/>
            <w:vAlign w:val="center"/>
          </w:tcPr>
          <w:p w14:paraId="1609E29D">
            <w:pPr>
              <w:spacing w:beforeLines="0" w:afterLines="0" w:line="600" w:lineRule="exact"/>
              <w:jc w:val="center"/>
              <w:rPr>
                <w:rFonts w:hint="eastAsia" w:ascii="宋体" w:hAnsi="宋体" w:eastAsia="宋体" w:cs="宋体"/>
                <w:sz w:val="20"/>
                <w:szCs w:val="20"/>
              </w:rPr>
            </w:pPr>
          </w:p>
        </w:tc>
        <w:tc>
          <w:tcPr>
            <w:tcW w:w="600" w:type="dxa"/>
            <w:noWrap w:val="0"/>
            <w:vAlign w:val="center"/>
          </w:tcPr>
          <w:p w14:paraId="0D9C861C">
            <w:pPr>
              <w:spacing w:line="240" w:lineRule="exact"/>
              <w:jc w:val="center"/>
              <w:outlineLvl w:val="0"/>
              <w:rPr>
                <w:rFonts w:hint="eastAsia" w:ascii="宋体" w:hAnsi="宋体" w:eastAsia="宋体" w:cs="宋体"/>
                <w:sz w:val="20"/>
                <w:szCs w:val="20"/>
              </w:rPr>
            </w:pPr>
            <w:r>
              <w:rPr>
                <w:rFonts w:hint="eastAsia" w:ascii="宋体" w:hAnsi="宋体" w:eastAsia="宋体"/>
                <w:sz w:val="20"/>
                <w:szCs w:val="20"/>
              </w:rPr>
              <w:t>1-2</w:t>
            </w:r>
          </w:p>
        </w:tc>
        <w:tc>
          <w:tcPr>
            <w:tcW w:w="971" w:type="dxa"/>
            <w:noWrap w:val="0"/>
            <w:vAlign w:val="center"/>
          </w:tcPr>
          <w:p w14:paraId="36EBBE62">
            <w:pPr>
              <w:spacing w:line="240" w:lineRule="exact"/>
              <w:rPr>
                <w:rFonts w:hint="eastAsia" w:ascii="宋体" w:hAnsi="宋体" w:eastAsia="宋体" w:cs="Times New Roman"/>
                <w:kern w:val="2"/>
                <w:sz w:val="20"/>
                <w:szCs w:val="20"/>
                <w:lang w:val="en-US" w:eastAsia="zh-CN" w:bidi="ar-SA"/>
              </w:rPr>
            </w:pPr>
            <w:r>
              <w:rPr>
                <w:rFonts w:hint="eastAsia" w:ascii="宋体" w:hAnsi="宋体" w:eastAsia="宋体"/>
                <w:sz w:val="20"/>
                <w:szCs w:val="20"/>
              </w:rPr>
              <w:t>电子人体气管插管训练模型（含喉镜）</w:t>
            </w:r>
          </w:p>
        </w:tc>
        <w:tc>
          <w:tcPr>
            <w:tcW w:w="3470" w:type="dxa"/>
            <w:noWrap w:val="0"/>
            <w:vAlign w:val="center"/>
          </w:tcPr>
          <w:p w14:paraId="2CC6DE9A">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1.可进行口腔、鼻腔气管插管的训练操作与教学演示。</w:t>
            </w:r>
          </w:p>
          <w:p w14:paraId="69EF2B88">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2.在进行口腔、鼻腔气管插管的训练操作时，正确操作插入气道，有电子显示及奏乐功能；供气使双肺膨胀，并注入空气到管子气囊固定管子。</w:t>
            </w:r>
          </w:p>
          <w:p w14:paraId="304B3617">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3.进行口腔鼻腔气管插管的训练操作时，错误操作插入食道，电子显示及报警功能。供气使胃膨胀。</w:t>
            </w:r>
          </w:p>
          <w:p w14:paraId="297A693C">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4.进行口腔、鼻腔气管插管的训练操作时，错误操作使喉镜造成牙齿受压，有电子报警功能。</w:t>
            </w:r>
          </w:p>
          <w:p w14:paraId="744D1248">
            <w:pPr>
              <w:spacing w:line="240" w:lineRule="exact"/>
              <w:jc w:val="left"/>
              <w:rPr>
                <w:rStyle w:val="14"/>
                <w:rFonts w:hint="eastAsia" w:ascii="宋体" w:hAnsi="宋体" w:eastAsia="宋体"/>
                <w:b w:val="0"/>
                <w:color w:val="333333"/>
                <w:sz w:val="20"/>
                <w:szCs w:val="20"/>
              </w:rPr>
            </w:pPr>
            <w:r>
              <w:rPr>
                <w:rStyle w:val="14"/>
                <w:rFonts w:hint="eastAsia" w:ascii="宋体" w:hAnsi="宋体" w:eastAsia="宋体"/>
                <w:b w:val="0"/>
                <w:color w:val="333333"/>
                <w:sz w:val="20"/>
                <w:szCs w:val="20"/>
              </w:rPr>
              <w:t>5.观察对比一侧正常与另一侧散大之瞳孔。</w:t>
            </w:r>
          </w:p>
          <w:p w14:paraId="22D1BFB7">
            <w:pPr>
              <w:spacing w:beforeLines="0" w:afterLines="0" w:line="240" w:lineRule="exact"/>
              <w:jc w:val="left"/>
              <w:outlineLvl w:val="0"/>
              <w:rPr>
                <w:rFonts w:hint="eastAsia" w:ascii="宋体" w:hAnsi="宋体" w:eastAsia="宋体" w:cs="Times New Roman"/>
                <w:b/>
                <w:kern w:val="2"/>
                <w:sz w:val="20"/>
                <w:szCs w:val="20"/>
                <w:lang w:val="en-US" w:eastAsia="zh-CN" w:bidi="ar-SA"/>
              </w:rPr>
            </w:pPr>
            <w:r>
              <w:rPr>
                <w:rStyle w:val="14"/>
                <w:rFonts w:hint="eastAsia" w:ascii="宋体" w:hAnsi="宋体" w:eastAsia="宋体"/>
                <w:b w:val="0"/>
                <w:color w:val="333333"/>
                <w:sz w:val="20"/>
                <w:szCs w:val="20"/>
              </w:rPr>
              <w:t>6.指示环甲膜穿刺部位。</w:t>
            </w:r>
          </w:p>
        </w:tc>
        <w:tc>
          <w:tcPr>
            <w:tcW w:w="2237" w:type="dxa"/>
            <w:noWrap w:val="0"/>
            <w:vAlign w:val="top"/>
          </w:tcPr>
          <w:p w14:paraId="4C5928B4">
            <w:pPr>
              <w:tabs>
                <w:tab w:val="left" w:pos="5355"/>
              </w:tabs>
              <w:spacing w:line="400" w:lineRule="exact"/>
              <w:rPr>
                <w:rFonts w:hint="eastAsia" w:ascii="宋体" w:hAnsi="宋体" w:eastAsia="宋体" w:cs="宋体"/>
                <w:sz w:val="20"/>
                <w:szCs w:val="20"/>
              </w:rPr>
            </w:pPr>
          </w:p>
        </w:tc>
        <w:tc>
          <w:tcPr>
            <w:tcW w:w="1092" w:type="dxa"/>
            <w:noWrap w:val="0"/>
            <w:vAlign w:val="center"/>
          </w:tcPr>
          <w:p w14:paraId="1423E855">
            <w:pPr>
              <w:tabs>
                <w:tab w:val="left" w:pos="5355"/>
              </w:tabs>
              <w:spacing w:line="400" w:lineRule="exact"/>
              <w:jc w:val="center"/>
              <w:rPr>
                <w:rFonts w:hint="eastAsia" w:ascii="宋体" w:hAnsi="宋体" w:eastAsia="宋体" w:cs="宋体"/>
                <w:sz w:val="20"/>
                <w:szCs w:val="20"/>
              </w:rPr>
            </w:pPr>
          </w:p>
        </w:tc>
      </w:tr>
      <w:tr w14:paraId="65BC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458" w:type="dxa"/>
            <w:vMerge w:val="continue"/>
            <w:noWrap w:val="0"/>
            <w:vAlign w:val="center"/>
          </w:tcPr>
          <w:p w14:paraId="0C1F985C">
            <w:pPr>
              <w:spacing w:beforeLines="0" w:afterLines="0" w:line="600" w:lineRule="exact"/>
              <w:jc w:val="center"/>
              <w:rPr>
                <w:rFonts w:hint="eastAsia" w:ascii="宋体" w:hAnsi="宋体" w:eastAsia="宋体" w:cs="宋体"/>
                <w:sz w:val="20"/>
                <w:szCs w:val="20"/>
              </w:rPr>
            </w:pPr>
          </w:p>
        </w:tc>
        <w:tc>
          <w:tcPr>
            <w:tcW w:w="600" w:type="dxa"/>
            <w:noWrap w:val="0"/>
            <w:vAlign w:val="center"/>
          </w:tcPr>
          <w:p w14:paraId="2F1D9991">
            <w:pPr>
              <w:spacing w:line="240" w:lineRule="exact"/>
              <w:jc w:val="center"/>
              <w:outlineLvl w:val="0"/>
              <w:rPr>
                <w:rFonts w:hint="eastAsia" w:ascii="宋体" w:hAnsi="宋体" w:eastAsia="宋体" w:cs="宋体"/>
                <w:sz w:val="20"/>
                <w:szCs w:val="20"/>
              </w:rPr>
            </w:pPr>
            <w:r>
              <w:rPr>
                <w:rFonts w:hint="eastAsia" w:ascii="宋体" w:hAnsi="宋体" w:eastAsia="宋体"/>
                <w:sz w:val="20"/>
                <w:szCs w:val="20"/>
              </w:rPr>
              <w:t>1-3</w:t>
            </w:r>
          </w:p>
        </w:tc>
        <w:tc>
          <w:tcPr>
            <w:tcW w:w="971" w:type="dxa"/>
            <w:noWrap w:val="0"/>
            <w:vAlign w:val="center"/>
          </w:tcPr>
          <w:p w14:paraId="5783F199">
            <w:pPr>
              <w:spacing w:line="240" w:lineRule="exact"/>
              <w:rPr>
                <w:rFonts w:hint="eastAsia" w:ascii="宋体" w:hAnsi="宋体" w:eastAsia="宋体" w:cs="Times New Roman"/>
                <w:kern w:val="2"/>
                <w:sz w:val="20"/>
                <w:szCs w:val="20"/>
                <w:lang w:val="en-US" w:eastAsia="zh-CN" w:bidi="ar-SA"/>
              </w:rPr>
            </w:pPr>
            <w:r>
              <w:rPr>
                <w:rFonts w:hint="eastAsia" w:ascii="宋体" w:hAnsi="宋体" w:eastAsia="宋体"/>
                <w:sz w:val="20"/>
                <w:szCs w:val="20"/>
              </w:rPr>
              <w:t xml:space="preserve">高级成人气道梗塞及CPR模型 </w:t>
            </w:r>
          </w:p>
        </w:tc>
        <w:tc>
          <w:tcPr>
            <w:tcW w:w="3470" w:type="dxa"/>
            <w:noWrap w:val="0"/>
            <w:vAlign w:val="center"/>
          </w:tcPr>
          <w:p w14:paraId="4E134CE4">
            <w:pPr>
              <w:spacing w:beforeLines="0" w:afterLines="0" w:line="240" w:lineRule="exact"/>
              <w:jc w:val="left"/>
              <w:outlineLvl w:val="0"/>
              <w:rPr>
                <w:rFonts w:hint="eastAsia" w:ascii="宋体" w:hAnsi="宋体" w:eastAsia="宋体"/>
                <w:sz w:val="20"/>
                <w:szCs w:val="20"/>
              </w:rPr>
            </w:pPr>
            <w:r>
              <w:rPr>
                <w:rFonts w:hint="eastAsia" w:ascii="宋体" w:hAnsi="宋体" w:eastAsia="宋体"/>
                <w:sz w:val="20"/>
                <w:szCs w:val="20"/>
              </w:rPr>
              <w:t>1、正常的气道阻塞模拟；</w:t>
            </w:r>
          </w:p>
          <w:p w14:paraId="573B2865">
            <w:pPr>
              <w:spacing w:beforeLines="0" w:afterLines="0" w:line="240" w:lineRule="exact"/>
              <w:jc w:val="left"/>
              <w:outlineLvl w:val="0"/>
              <w:rPr>
                <w:rFonts w:hint="eastAsia" w:ascii="宋体" w:hAnsi="宋体" w:eastAsia="宋体"/>
                <w:sz w:val="20"/>
                <w:szCs w:val="20"/>
              </w:rPr>
            </w:pPr>
            <w:r>
              <w:rPr>
                <w:rFonts w:hint="eastAsia" w:ascii="宋体" w:hAnsi="宋体" w:eastAsia="宋体"/>
                <w:sz w:val="20"/>
                <w:szCs w:val="20"/>
              </w:rPr>
              <w:t>2、气道开放和胸部压迫模拟；</w:t>
            </w:r>
          </w:p>
          <w:p w14:paraId="579BA4FE">
            <w:pPr>
              <w:spacing w:beforeLines="0" w:afterLines="0" w:line="240" w:lineRule="exact"/>
              <w:jc w:val="left"/>
              <w:outlineLvl w:val="0"/>
              <w:rPr>
                <w:rFonts w:hint="eastAsia" w:ascii="宋体" w:hAnsi="宋体" w:eastAsia="宋体"/>
                <w:sz w:val="20"/>
                <w:szCs w:val="20"/>
              </w:rPr>
            </w:pPr>
            <w:r>
              <w:rPr>
                <w:rFonts w:hint="eastAsia" w:ascii="宋体" w:hAnsi="宋体" w:eastAsia="宋体"/>
                <w:sz w:val="20"/>
                <w:szCs w:val="20"/>
              </w:rPr>
              <w:t>3、气道贯通时的胸部扩张；</w:t>
            </w:r>
          </w:p>
          <w:p w14:paraId="26895ABD">
            <w:pPr>
              <w:spacing w:beforeLines="0" w:afterLines="0" w:line="240" w:lineRule="exact"/>
              <w:jc w:val="left"/>
              <w:outlineLvl w:val="0"/>
              <w:rPr>
                <w:rFonts w:hint="eastAsia" w:ascii="宋体" w:hAnsi="宋体" w:eastAsia="宋体" w:cs="Times New Roman"/>
                <w:b/>
                <w:kern w:val="2"/>
                <w:sz w:val="20"/>
                <w:szCs w:val="20"/>
                <w:lang w:val="en-US" w:eastAsia="zh-CN" w:bidi="ar-SA"/>
              </w:rPr>
            </w:pPr>
            <w:r>
              <w:rPr>
                <w:rFonts w:hint="eastAsia" w:ascii="宋体" w:hAnsi="宋体" w:eastAsia="宋体"/>
                <w:sz w:val="20"/>
                <w:szCs w:val="20"/>
              </w:rPr>
              <w:t>4、窒息、异物柱塞气道的模拟；</w:t>
            </w:r>
          </w:p>
        </w:tc>
        <w:tc>
          <w:tcPr>
            <w:tcW w:w="2237" w:type="dxa"/>
            <w:noWrap w:val="0"/>
            <w:vAlign w:val="top"/>
          </w:tcPr>
          <w:p w14:paraId="1BF0DED0">
            <w:pPr>
              <w:tabs>
                <w:tab w:val="left" w:pos="5355"/>
              </w:tabs>
              <w:spacing w:line="400" w:lineRule="exact"/>
              <w:rPr>
                <w:rFonts w:hint="eastAsia" w:ascii="宋体" w:hAnsi="宋体" w:eastAsia="宋体" w:cs="宋体"/>
                <w:sz w:val="20"/>
                <w:szCs w:val="20"/>
              </w:rPr>
            </w:pPr>
          </w:p>
        </w:tc>
        <w:tc>
          <w:tcPr>
            <w:tcW w:w="1092" w:type="dxa"/>
            <w:noWrap w:val="0"/>
            <w:vAlign w:val="center"/>
          </w:tcPr>
          <w:p w14:paraId="6CDC931C">
            <w:pPr>
              <w:tabs>
                <w:tab w:val="left" w:pos="5355"/>
              </w:tabs>
              <w:spacing w:line="400" w:lineRule="exact"/>
              <w:jc w:val="center"/>
              <w:rPr>
                <w:rFonts w:hint="eastAsia" w:ascii="宋体" w:hAnsi="宋体" w:eastAsia="宋体" w:cs="宋体"/>
                <w:sz w:val="20"/>
                <w:szCs w:val="20"/>
              </w:rPr>
            </w:pPr>
          </w:p>
        </w:tc>
      </w:tr>
      <w:tr w14:paraId="37805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0" w:hRule="atLeast"/>
          <w:jc w:val="center"/>
        </w:trPr>
        <w:tc>
          <w:tcPr>
            <w:tcW w:w="458" w:type="dxa"/>
            <w:vMerge w:val="continue"/>
            <w:noWrap w:val="0"/>
            <w:vAlign w:val="center"/>
          </w:tcPr>
          <w:p w14:paraId="3AB98175">
            <w:pPr>
              <w:spacing w:beforeLines="0" w:afterLines="0" w:line="600" w:lineRule="exact"/>
              <w:jc w:val="center"/>
              <w:rPr>
                <w:rFonts w:hint="eastAsia" w:ascii="宋体" w:hAnsi="宋体" w:eastAsia="宋体" w:cs="宋体"/>
                <w:sz w:val="20"/>
                <w:szCs w:val="20"/>
              </w:rPr>
            </w:pPr>
          </w:p>
        </w:tc>
        <w:tc>
          <w:tcPr>
            <w:tcW w:w="600" w:type="dxa"/>
            <w:noWrap w:val="0"/>
            <w:vAlign w:val="center"/>
          </w:tcPr>
          <w:p w14:paraId="7FA702B2">
            <w:pPr>
              <w:spacing w:line="240" w:lineRule="exact"/>
              <w:jc w:val="center"/>
              <w:outlineLvl w:val="0"/>
              <w:rPr>
                <w:rFonts w:hint="eastAsia" w:ascii="宋体" w:hAnsi="宋体" w:eastAsia="宋体" w:cs="宋体"/>
                <w:sz w:val="20"/>
                <w:szCs w:val="20"/>
              </w:rPr>
            </w:pPr>
            <w:r>
              <w:rPr>
                <w:rFonts w:hint="eastAsia" w:ascii="宋体" w:hAnsi="宋体" w:eastAsia="宋体"/>
                <w:sz w:val="20"/>
                <w:szCs w:val="20"/>
              </w:rPr>
              <w:t>1-4</w:t>
            </w:r>
          </w:p>
        </w:tc>
        <w:tc>
          <w:tcPr>
            <w:tcW w:w="971" w:type="dxa"/>
            <w:noWrap w:val="0"/>
            <w:vAlign w:val="center"/>
          </w:tcPr>
          <w:p w14:paraId="0D062AE0">
            <w:pPr>
              <w:spacing w:line="240" w:lineRule="exact"/>
              <w:rPr>
                <w:rFonts w:hint="eastAsia" w:ascii="宋体" w:hAnsi="宋体" w:eastAsia="宋体" w:cs="Times New Roman"/>
                <w:kern w:val="2"/>
                <w:sz w:val="20"/>
                <w:szCs w:val="20"/>
                <w:lang w:val="en-US" w:eastAsia="zh-CN" w:bidi="ar-SA"/>
              </w:rPr>
            </w:pPr>
            <w:r>
              <w:rPr>
                <w:rStyle w:val="14"/>
                <w:rFonts w:hint="eastAsia" w:ascii="宋体" w:hAnsi="宋体" w:eastAsia="宋体"/>
                <w:b w:val="0"/>
                <w:color w:val="333333"/>
                <w:sz w:val="20"/>
                <w:szCs w:val="20"/>
              </w:rPr>
              <w:t>高级全功能护理训练模拟人</w:t>
            </w:r>
          </w:p>
        </w:tc>
        <w:tc>
          <w:tcPr>
            <w:tcW w:w="3470" w:type="dxa"/>
            <w:noWrap w:val="0"/>
            <w:vAlign w:val="center"/>
          </w:tcPr>
          <w:p w14:paraId="3C7B709A">
            <w:pPr>
              <w:spacing w:beforeLines="0" w:afterLines="0" w:line="240" w:lineRule="exact"/>
              <w:jc w:val="left"/>
              <w:outlineLvl w:val="0"/>
              <w:rPr>
                <w:rFonts w:hint="eastAsia" w:ascii="宋体" w:hAnsi="宋体" w:eastAsia="宋体" w:cs="Times New Roman"/>
                <w:b/>
                <w:kern w:val="2"/>
                <w:sz w:val="20"/>
                <w:szCs w:val="20"/>
                <w:lang w:val="en-US" w:eastAsia="zh-CN" w:bidi="ar-SA"/>
              </w:rPr>
            </w:pPr>
            <w:r>
              <w:rPr>
                <w:rFonts w:hint="eastAsia" w:ascii="宋体" w:hAnsi="宋体" w:eastAsia="宋体"/>
                <w:sz w:val="20"/>
                <w:szCs w:val="20"/>
              </w:rPr>
              <w:t>功能特点：1.女性模型。2.洗头、洗脸3.眼耳清洗、滴药4.口腔护理、假牙护理5.口鼻气管插管6.气管切开护理7.吸痰法8.氧气吸入法9.口鼻饲食法10.洗胃法11.乳房护理、乳腺检查12.手臂静脉穿刺、注射、输液（血）13.三角肌皮下注射14.股外侧肌注射15.骨外侧肌注射16.胸腔、腹腔、肝脏、骨髓、腰椎穿刺17.灌肠法18.女性导尿术19.女性膀胱冲洗20.造瘘引流术21.臀部肌肉注射22.腹腔解剖重要器官结构23.整理护理：擦浴、穿换衣裤24.四肢关节左右弯曲、旋转、上下活动25.创伤评估与护理、消毒、换药、止血、包扎：①胸壁切开缝合伤口②腹壁切开缝合伤口③大腿外伤切开缝合伤口④大腿皮肤裂伤⑤大腿感染性溃疡⑥足坏疽、第1、2、3足趾和足跟压疮⑦上臂截肢伤口⑧小腿截肢伤口</w:t>
            </w:r>
          </w:p>
        </w:tc>
        <w:tc>
          <w:tcPr>
            <w:tcW w:w="2237" w:type="dxa"/>
            <w:noWrap w:val="0"/>
            <w:vAlign w:val="top"/>
          </w:tcPr>
          <w:p w14:paraId="36DD634B">
            <w:pPr>
              <w:tabs>
                <w:tab w:val="left" w:pos="5355"/>
              </w:tabs>
              <w:spacing w:line="400" w:lineRule="exact"/>
              <w:rPr>
                <w:rFonts w:hint="eastAsia" w:ascii="宋体" w:hAnsi="宋体" w:eastAsia="宋体" w:cs="宋体"/>
                <w:sz w:val="20"/>
                <w:szCs w:val="20"/>
              </w:rPr>
            </w:pPr>
          </w:p>
        </w:tc>
        <w:tc>
          <w:tcPr>
            <w:tcW w:w="1092" w:type="dxa"/>
            <w:noWrap w:val="0"/>
            <w:vAlign w:val="center"/>
          </w:tcPr>
          <w:p w14:paraId="228D135E">
            <w:pPr>
              <w:tabs>
                <w:tab w:val="left" w:pos="5355"/>
              </w:tabs>
              <w:spacing w:line="400" w:lineRule="exact"/>
              <w:jc w:val="center"/>
              <w:rPr>
                <w:rFonts w:hint="eastAsia" w:ascii="宋体" w:hAnsi="宋体" w:eastAsia="宋体" w:cs="宋体"/>
                <w:sz w:val="20"/>
                <w:szCs w:val="20"/>
              </w:rPr>
            </w:pPr>
          </w:p>
        </w:tc>
      </w:tr>
      <w:tr w14:paraId="724D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458" w:type="dxa"/>
            <w:vMerge w:val="continue"/>
            <w:noWrap w:val="0"/>
            <w:vAlign w:val="center"/>
          </w:tcPr>
          <w:p w14:paraId="76B64CBD">
            <w:pPr>
              <w:spacing w:beforeLines="0" w:afterLines="0" w:line="600" w:lineRule="exact"/>
              <w:jc w:val="center"/>
              <w:rPr>
                <w:rFonts w:hint="eastAsia" w:ascii="宋体" w:hAnsi="宋体" w:eastAsia="宋体" w:cs="宋体"/>
                <w:sz w:val="20"/>
                <w:szCs w:val="20"/>
              </w:rPr>
            </w:pPr>
          </w:p>
        </w:tc>
        <w:tc>
          <w:tcPr>
            <w:tcW w:w="600" w:type="dxa"/>
            <w:noWrap w:val="0"/>
            <w:vAlign w:val="center"/>
          </w:tcPr>
          <w:p w14:paraId="2755590D">
            <w:pPr>
              <w:spacing w:line="240" w:lineRule="exact"/>
              <w:jc w:val="center"/>
              <w:outlineLvl w:val="0"/>
              <w:rPr>
                <w:rFonts w:hint="eastAsia" w:ascii="宋体" w:hAnsi="宋体" w:eastAsia="宋体" w:cs="宋体"/>
                <w:sz w:val="20"/>
                <w:szCs w:val="20"/>
              </w:rPr>
            </w:pPr>
            <w:r>
              <w:rPr>
                <w:rFonts w:hint="eastAsia" w:ascii="宋体" w:hAnsi="宋体" w:eastAsia="宋体"/>
                <w:sz w:val="20"/>
                <w:szCs w:val="20"/>
              </w:rPr>
              <w:t>1-5</w:t>
            </w:r>
          </w:p>
        </w:tc>
        <w:tc>
          <w:tcPr>
            <w:tcW w:w="971" w:type="dxa"/>
            <w:noWrap w:val="0"/>
            <w:vAlign w:val="center"/>
          </w:tcPr>
          <w:p w14:paraId="1F8178AE">
            <w:pPr>
              <w:spacing w:line="240" w:lineRule="exact"/>
              <w:rPr>
                <w:rFonts w:hint="eastAsia" w:ascii="宋体" w:hAnsi="宋体" w:eastAsia="宋体" w:cs="Times New Roman"/>
                <w:kern w:val="2"/>
                <w:sz w:val="20"/>
                <w:szCs w:val="20"/>
                <w:lang w:val="en-US" w:eastAsia="zh-CN" w:bidi="ar-SA"/>
              </w:rPr>
            </w:pPr>
            <w:r>
              <w:rPr>
                <w:rFonts w:hint="eastAsia" w:ascii="宋体" w:hAnsi="宋体" w:eastAsia="宋体"/>
                <w:sz w:val="20"/>
                <w:szCs w:val="20"/>
              </w:rPr>
              <w:t>高级手臂静脉穿刺训练模型</w:t>
            </w:r>
          </w:p>
        </w:tc>
        <w:tc>
          <w:tcPr>
            <w:tcW w:w="3470" w:type="dxa"/>
            <w:noWrap w:val="0"/>
            <w:vAlign w:val="center"/>
          </w:tcPr>
          <w:p w14:paraId="551DED61">
            <w:pPr>
              <w:spacing w:beforeLines="0" w:afterLines="0" w:line="240" w:lineRule="exact"/>
              <w:jc w:val="left"/>
              <w:outlineLvl w:val="0"/>
              <w:rPr>
                <w:rFonts w:hint="eastAsia" w:ascii="宋体" w:hAnsi="宋体" w:eastAsia="宋体"/>
                <w:sz w:val="20"/>
                <w:szCs w:val="20"/>
              </w:rPr>
            </w:pPr>
            <w:r>
              <w:rPr>
                <w:rFonts w:hint="eastAsia" w:ascii="宋体" w:hAnsi="宋体" w:eastAsia="宋体"/>
                <w:sz w:val="20"/>
                <w:szCs w:val="20"/>
              </w:rPr>
              <w:t>1.手臂上分布的八条主要静脉血管系统，可进行静脉的注射、输液（血）、抽血等穿刺训练功能。</w:t>
            </w:r>
          </w:p>
          <w:p w14:paraId="1E390CEA">
            <w:pPr>
              <w:spacing w:beforeLines="0" w:afterLines="0" w:line="240" w:lineRule="exact"/>
              <w:jc w:val="left"/>
              <w:outlineLvl w:val="0"/>
              <w:rPr>
                <w:rFonts w:hint="eastAsia" w:ascii="宋体" w:hAnsi="宋体" w:eastAsia="宋体"/>
                <w:sz w:val="20"/>
                <w:szCs w:val="20"/>
              </w:rPr>
            </w:pPr>
            <w:r>
              <w:rPr>
                <w:rFonts w:hint="eastAsia" w:ascii="宋体" w:hAnsi="宋体" w:eastAsia="宋体"/>
                <w:sz w:val="20"/>
                <w:szCs w:val="20"/>
              </w:rPr>
              <w:t>2.进针有明显的落空感，正确穿刺有回血产生。</w:t>
            </w:r>
          </w:p>
          <w:p w14:paraId="356CE3FB">
            <w:pPr>
              <w:spacing w:beforeLines="0" w:afterLines="0" w:line="240" w:lineRule="exact"/>
              <w:jc w:val="left"/>
              <w:outlineLvl w:val="0"/>
              <w:rPr>
                <w:rFonts w:hint="eastAsia" w:ascii="宋体" w:hAnsi="宋体" w:eastAsia="宋体"/>
                <w:sz w:val="20"/>
                <w:szCs w:val="20"/>
              </w:rPr>
            </w:pPr>
            <w:r>
              <w:rPr>
                <w:rFonts w:hint="eastAsia" w:ascii="宋体" w:hAnsi="宋体" w:eastAsia="宋体"/>
                <w:sz w:val="20"/>
                <w:szCs w:val="20"/>
              </w:rPr>
              <w:t>3.静脉血管和皮肤的同一穿刺部位可以经受几百次反复穿刺不渗漏。</w:t>
            </w:r>
          </w:p>
          <w:p w14:paraId="3F09C506">
            <w:pPr>
              <w:spacing w:beforeLines="0" w:afterLines="0" w:line="240" w:lineRule="exact"/>
              <w:jc w:val="left"/>
              <w:outlineLvl w:val="0"/>
              <w:rPr>
                <w:rFonts w:hint="eastAsia" w:ascii="宋体" w:hAnsi="宋体" w:eastAsia="宋体" w:cs="Times New Roman"/>
                <w:b/>
                <w:kern w:val="2"/>
                <w:sz w:val="20"/>
                <w:szCs w:val="20"/>
                <w:lang w:val="en-US" w:eastAsia="zh-CN" w:bidi="ar-SA"/>
              </w:rPr>
            </w:pPr>
            <w:r>
              <w:rPr>
                <w:rFonts w:hint="eastAsia" w:ascii="宋体" w:hAnsi="宋体" w:eastAsia="宋体"/>
                <w:sz w:val="20"/>
                <w:szCs w:val="20"/>
              </w:rPr>
              <w:t>4.静脉血管和皮肤都可更换，简单方便，经济实用。</w:t>
            </w:r>
          </w:p>
        </w:tc>
        <w:tc>
          <w:tcPr>
            <w:tcW w:w="2237" w:type="dxa"/>
            <w:noWrap w:val="0"/>
            <w:vAlign w:val="top"/>
          </w:tcPr>
          <w:p w14:paraId="6436E02A">
            <w:pPr>
              <w:tabs>
                <w:tab w:val="left" w:pos="5355"/>
              </w:tabs>
              <w:spacing w:line="400" w:lineRule="exact"/>
              <w:rPr>
                <w:rFonts w:hint="eastAsia" w:ascii="宋体" w:hAnsi="宋体" w:eastAsia="宋体" w:cs="宋体"/>
                <w:sz w:val="20"/>
                <w:szCs w:val="20"/>
              </w:rPr>
            </w:pPr>
          </w:p>
        </w:tc>
        <w:tc>
          <w:tcPr>
            <w:tcW w:w="1092" w:type="dxa"/>
            <w:noWrap w:val="0"/>
            <w:vAlign w:val="center"/>
          </w:tcPr>
          <w:p w14:paraId="755AFDD7">
            <w:pPr>
              <w:tabs>
                <w:tab w:val="left" w:pos="5355"/>
              </w:tabs>
              <w:spacing w:line="400" w:lineRule="exact"/>
              <w:jc w:val="center"/>
              <w:rPr>
                <w:rFonts w:hint="eastAsia" w:ascii="宋体" w:hAnsi="宋体" w:eastAsia="宋体" w:cs="宋体"/>
                <w:sz w:val="20"/>
                <w:szCs w:val="20"/>
              </w:rPr>
            </w:pPr>
          </w:p>
        </w:tc>
      </w:tr>
    </w:tbl>
    <w:p w14:paraId="5FFC5FFC">
      <w:pPr>
        <w:spacing w:before="156" w:beforeLines="50" w:line="400" w:lineRule="exact"/>
        <w:ind w:firstLine="482" w:firstLineChars="200"/>
        <w:rPr>
          <w:rFonts w:hint="eastAsia" w:ascii="宋体" w:hAnsi="宋体" w:eastAsia="宋体" w:cs="宋体"/>
          <w:b/>
          <w:sz w:val="24"/>
        </w:rPr>
      </w:pPr>
    </w:p>
    <w:p w14:paraId="6FF824C1">
      <w:pPr>
        <w:spacing w:before="156" w:beforeLines="50" w:line="400" w:lineRule="exact"/>
        <w:ind w:firstLine="482" w:firstLineChars="200"/>
        <w:rPr>
          <w:rFonts w:hint="eastAsia" w:ascii="宋体" w:hAnsi="宋体" w:eastAsia="宋体" w:cs="宋体"/>
          <w:b/>
          <w:sz w:val="24"/>
        </w:rPr>
      </w:pPr>
      <w:r>
        <w:rPr>
          <w:rFonts w:hint="eastAsia" w:ascii="宋体" w:hAnsi="宋体" w:eastAsia="宋体" w:cs="宋体"/>
          <w:b/>
          <w:sz w:val="24"/>
        </w:rPr>
        <w:t xml:space="preserve">          </w:t>
      </w:r>
    </w:p>
    <w:p w14:paraId="0DB94FA6">
      <w:pPr>
        <w:spacing w:before="156" w:beforeLines="50" w:line="400" w:lineRule="exact"/>
        <w:ind w:firstLine="482" w:firstLineChars="200"/>
        <w:rPr>
          <w:rFonts w:hint="eastAsia" w:ascii="宋体" w:hAnsi="宋体" w:eastAsia="宋体" w:cs="宋体"/>
          <w:b/>
          <w:sz w:val="24"/>
        </w:rPr>
      </w:pPr>
      <w:r>
        <w:rPr>
          <w:rFonts w:hint="eastAsia" w:ascii="宋体" w:hAnsi="宋体" w:eastAsia="宋体" w:cs="宋体"/>
          <w:b/>
          <w:sz w:val="24"/>
        </w:rPr>
        <w:t xml:space="preserve">         </w:t>
      </w:r>
    </w:p>
    <w:p w14:paraId="10C9277A">
      <w:pPr>
        <w:spacing w:before="156" w:beforeLines="50" w:line="400" w:lineRule="exact"/>
        <w:ind w:firstLine="422" w:firstLineChars="200"/>
        <w:jc w:val="center"/>
        <w:rPr>
          <w:rFonts w:hint="eastAsia" w:ascii="宋体" w:hAnsi="宋体" w:eastAsia="宋体" w:cs="宋体"/>
          <w:b/>
          <w:sz w:val="24"/>
        </w:rPr>
      </w:pPr>
      <w:r>
        <w:rPr>
          <w:rFonts w:hint="eastAsia" w:ascii="宋体" w:hAnsi="宋体" w:eastAsia="宋体"/>
          <w:b/>
          <w:szCs w:val="21"/>
        </w:rPr>
        <w:t>商务条款偏离表</w:t>
      </w:r>
      <w:bookmarkStart w:id="18" w:name="_GoBack"/>
      <w:bookmarkEnd w:id="1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3451"/>
        <w:gridCol w:w="3285"/>
        <w:gridCol w:w="704"/>
      </w:tblGrid>
      <w:tr w14:paraId="4EE6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 w:type="dxa"/>
            <w:noWrap w:val="0"/>
            <w:vAlign w:val="center"/>
          </w:tcPr>
          <w:p w14:paraId="3C8776BD">
            <w:pPr>
              <w:tabs>
                <w:tab w:val="left" w:pos="5355"/>
              </w:tabs>
              <w:spacing w:line="4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合同包</w:t>
            </w:r>
          </w:p>
        </w:tc>
        <w:tc>
          <w:tcPr>
            <w:tcW w:w="3451" w:type="dxa"/>
            <w:noWrap w:val="0"/>
            <w:vAlign w:val="center"/>
          </w:tcPr>
          <w:p w14:paraId="58F00D94">
            <w:pPr>
              <w:tabs>
                <w:tab w:val="left" w:pos="5355"/>
              </w:tabs>
              <w:spacing w:line="400" w:lineRule="exact"/>
              <w:jc w:val="center"/>
              <w:rPr>
                <w:rFonts w:hint="eastAsia" w:ascii="宋体" w:hAnsi="宋体" w:eastAsia="宋体" w:cs="宋体"/>
                <w:sz w:val="20"/>
                <w:szCs w:val="20"/>
              </w:rPr>
            </w:pPr>
            <w:r>
              <w:rPr>
                <w:rFonts w:hint="eastAsia" w:ascii="宋体" w:hAnsi="宋体" w:cs="宋体"/>
                <w:sz w:val="20"/>
                <w:szCs w:val="20"/>
                <w:lang w:eastAsia="zh-CN"/>
              </w:rPr>
              <w:t>《供应商须知》规定的商务要求</w:t>
            </w:r>
          </w:p>
        </w:tc>
        <w:tc>
          <w:tcPr>
            <w:tcW w:w="3285" w:type="dxa"/>
            <w:noWrap w:val="0"/>
            <w:vAlign w:val="center"/>
          </w:tcPr>
          <w:p w14:paraId="2BF13964">
            <w:pPr>
              <w:tabs>
                <w:tab w:val="left" w:pos="5355"/>
              </w:tabs>
              <w:spacing w:line="400" w:lineRule="exact"/>
              <w:jc w:val="center"/>
              <w:rPr>
                <w:rFonts w:hint="eastAsia" w:ascii="宋体" w:hAnsi="宋体" w:eastAsia="宋体" w:cs="宋体"/>
                <w:sz w:val="20"/>
                <w:szCs w:val="20"/>
              </w:rPr>
            </w:pPr>
            <w:r>
              <w:rPr>
                <w:rFonts w:hint="eastAsia" w:ascii="宋体" w:hAnsi="宋体" w:eastAsia="宋体" w:cs="宋体"/>
                <w:sz w:val="20"/>
                <w:szCs w:val="20"/>
              </w:rPr>
              <w:t>响应文件实际响应</w:t>
            </w:r>
          </w:p>
        </w:tc>
        <w:tc>
          <w:tcPr>
            <w:tcW w:w="704" w:type="dxa"/>
            <w:noWrap w:val="0"/>
            <w:vAlign w:val="center"/>
          </w:tcPr>
          <w:p w14:paraId="3151198A">
            <w:pPr>
              <w:tabs>
                <w:tab w:val="left" w:pos="5355"/>
              </w:tabs>
              <w:spacing w:line="400" w:lineRule="exact"/>
              <w:jc w:val="center"/>
              <w:rPr>
                <w:rFonts w:hint="eastAsia" w:ascii="宋体" w:hAnsi="宋体" w:eastAsia="宋体" w:cs="宋体"/>
                <w:sz w:val="20"/>
                <w:szCs w:val="20"/>
              </w:rPr>
            </w:pPr>
            <w:r>
              <w:rPr>
                <w:rFonts w:hint="eastAsia" w:ascii="宋体" w:hAnsi="宋体" w:eastAsia="宋体" w:cs="宋体"/>
                <w:sz w:val="20"/>
                <w:szCs w:val="20"/>
              </w:rPr>
              <w:t>偏离说明</w:t>
            </w:r>
          </w:p>
        </w:tc>
      </w:tr>
      <w:tr w14:paraId="622A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19" w:type="dxa"/>
            <w:vMerge w:val="restart"/>
            <w:noWrap w:val="0"/>
            <w:vAlign w:val="center"/>
          </w:tcPr>
          <w:p w14:paraId="32EA1B65">
            <w:pPr>
              <w:tabs>
                <w:tab w:val="left" w:pos="5355"/>
              </w:tabs>
              <w:spacing w:line="400" w:lineRule="exact"/>
              <w:jc w:val="center"/>
              <w:rPr>
                <w:rFonts w:hint="eastAsia" w:ascii="宋体" w:hAnsi="宋体" w:eastAsia="宋体" w:cs="宋体"/>
                <w:sz w:val="24"/>
                <w:lang w:eastAsia="zh-CN"/>
              </w:rPr>
            </w:pPr>
            <w:r>
              <w:rPr>
                <w:rFonts w:hint="eastAsia" w:ascii="宋体" w:hAnsi="宋体" w:cs="宋体"/>
                <w:sz w:val="24"/>
                <w:lang w:eastAsia="zh-CN"/>
              </w:rPr>
              <w:t>一</w:t>
            </w:r>
          </w:p>
        </w:tc>
        <w:tc>
          <w:tcPr>
            <w:tcW w:w="3451" w:type="dxa"/>
            <w:noWrap w:val="0"/>
            <w:vAlign w:val="top"/>
          </w:tcPr>
          <w:p w14:paraId="4F5453A1">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1.供应商拟提供的产品须为全新未使用的合格产品，生产日期至少在12个月内。保修期内非因采购人的人为原因发生的质量问题，由中标供应商负责包退，并承担维修、退换的实际费用，中标供应商不能修理和不能调换的，按不能交货处理。</w:t>
            </w:r>
          </w:p>
        </w:tc>
        <w:tc>
          <w:tcPr>
            <w:tcW w:w="3285" w:type="dxa"/>
            <w:noWrap w:val="0"/>
            <w:vAlign w:val="top"/>
          </w:tcPr>
          <w:p w14:paraId="08381EAD">
            <w:pPr>
              <w:tabs>
                <w:tab w:val="left" w:pos="5355"/>
              </w:tabs>
              <w:spacing w:line="400" w:lineRule="exact"/>
              <w:rPr>
                <w:rFonts w:hint="eastAsia" w:ascii="宋体" w:hAnsi="宋体" w:eastAsia="宋体" w:cs="宋体"/>
                <w:sz w:val="24"/>
              </w:rPr>
            </w:pPr>
          </w:p>
        </w:tc>
        <w:tc>
          <w:tcPr>
            <w:tcW w:w="704" w:type="dxa"/>
            <w:noWrap w:val="0"/>
            <w:vAlign w:val="center"/>
          </w:tcPr>
          <w:p w14:paraId="6A56BFEF">
            <w:pPr>
              <w:tabs>
                <w:tab w:val="left" w:pos="5355"/>
              </w:tabs>
              <w:spacing w:line="400" w:lineRule="exact"/>
              <w:jc w:val="center"/>
              <w:rPr>
                <w:rFonts w:hint="eastAsia" w:ascii="宋体" w:hAnsi="宋体" w:eastAsia="宋体" w:cs="宋体"/>
                <w:sz w:val="24"/>
              </w:rPr>
            </w:pPr>
          </w:p>
        </w:tc>
      </w:tr>
      <w:tr w14:paraId="1B3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19" w:type="dxa"/>
            <w:vMerge w:val="continue"/>
            <w:noWrap w:val="0"/>
            <w:vAlign w:val="center"/>
          </w:tcPr>
          <w:p w14:paraId="6045279C">
            <w:pPr>
              <w:tabs>
                <w:tab w:val="left" w:pos="5355"/>
              </w:tabs>
              <w:spacing w:line="400" w:lineRule="exact"/>
              <w:jc w:val="center"/>
              <w:rPr>
                <w:rFonts w:hint="eastAsia" w:ascii="宋体" w:hAnsi="宋体" w:eastAsia="宋体" w:cs="宋体"/>
                <w:sz w:val="24"/>
              </w:rPr>
            </w:pPr>
          </w:p>
        </w:tc>
        <w:tc>
          <w:tcPr>
            <w:tcW w:w="3451" w:type="dxa"/>
            <w:noWrap w:val="0"/>
            <w:vAlign w:val="top"/>
          </w:tcPr>
          <w:p w14:paraId="6EB414CF">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2.供应商应在询价响应文件中详细说明所投货物的技术水平、性能特点。中标供应商在验收合格后必须提供给采购人完整的中文技术资料，如技术说明书、合格证等。</w:t>
            </w:r>
          </w:p>
        </w:tc>
        <w:tc>
          <w:tcPr>
            <w:tcW w:w="3285" w:type="dxa"/>
            <w:noWrap w:val="0"/>
            <w:vAlign w:val="top"/>
          </w:tcPr>
          <w:p w14:paraId="4203721D">
            <w:pPr>
              <w:tabs>
                <w:tab w:val="left" w:pos="5355"/>
              </w:tabs>
              <w:spacing w:line="400" w:lineRule="exact"/>
              <w:rPr>
                <w:rFonts w:hint="eastAsia" w:ascii="宋体" w:hAnsi="宋体" w:eastAsia="宋体" w:cs="宋体"/>
                <w:sz w:val="24"/>
              </w:rPr>
            </w:pPr>
          </w:p>
        </w:tc>
        <w:tc>
          <w:tcPr>
            <w:tcW w:w="704" w:type="dxa"/>
            <w:noWrap w:val="0"/>
            <w:vAlign w:val="center"/>
          </w:tcPr>
          <w:p w14:paraId="1CE12E06">
            <w:pPr>
              <w:tabs>
                <w:tab w:val="left" w:pos="5355"/>
              </w:tabs>
              <w:spacing w:line="400" w:lineRule="exact"/>
              <w:jc w:val="center"/>
              <w:rPr>
                <w:rFonts w:hint="eastAsia" w:ascii="宋体" w:hAnsi="宋体" w:eastAsia="宋体" w:cs="宋体"/>
                <w:sz w:val="24"/>
              </w:rPr>
            </w:pPr>
          </w:p>
        </w:tc>
      </w:tr>
      <w:tr w14:paraId="0F57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19" w:type="dxa"/>
            <w:vMerge w:val="continue"/>
            <w:noWrap w:val="0"/>
            <w:vAlign w:val="center"/>
          </w:tcPr>
          <w:p w14:paraId="74AABEEA">
            <w:pPr>
              <w:tabs>
                <w:tab w:val="left" w:pos="5355"/>
              </w:tabs>
              <w:spacing w:line="400" w:lineRule="exact"/>
              <w:jc w:val="center"/>
              <w:rPr>
                <w:rFonts w:hint="eastAsia" w:ascii="宋体" w:hAnsi="宋体" w:eastAsia="宋体" w:cs="宋体"/>
                <w:sz w:val="24"/>
              </w:rPr>
            </w:pPr>
          </w:p>
        </w:tc>
        <w:tc>
          <w:tcPr>
            <w:tcW w:w="3451" w:type="dxa"/>
            <w:noWrap w:val="0"/>
            <w:vAlign w:val="top"/>
          </w:tcPr>
          <w:p w14:paraId="72A60DF5">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3.中标供应商负责送货上门、安装调试及使用培训等，所有设备的安装及运行均要符合国家有关的规定和标准。</w:t>
            </w:r>
          </w:p>
        </w:tc>
        <w:tc>
          <w:tcPr>
            <w:tcW w:w="3285" w:type="dxa"/>
            <w:noWrap w:val="0"/>
            <w:vAlign w:val="top"/>
          </w:tcPr>
          <w:p w14:paraId="67AC3309">
            <w:pPr>
              <w:tabs>
                <w:tab w:val="left" w:pos="5355"/>
              </w:tabs>
              <w:spacing w:line="400" w:lineRule="exact"/>
              <w:rPr>
                <w:rFonts w:hint="eastAsia" w:ascii="宋体" w:hAnsi="宋体" w:eastAsia="宋体" w:cs="宋体"/>
                <w:sz w:val="24"/>
              </w:rPr>
            </w:pPr>
          </w:p>
        </w:tc>
        <w:tc>
          <w:tcPr>
            <w:tcW w:w="704" w:type="dxa"/>
            <w:noWrap w:val="0"/>
            <w:vAlign w:val="center"/>
          </w:tcPr>
          <w:p w14:paraId="1921D923">
            <w:pPr>
              <w:tabs>
                <w:tab w:val="left" w:pos="5355"/>
              </w:tabs>
              <w:spacing w:line="400" w:lineRule="exact"/>
              <w:jc w:val="center"/>
              <w:rPr>
                <w:rFonts w:hint="eastAsia" w:ascii="宋体" w:hAnsi="宋体" w:eastAsia="宋体" w:cs="宋体"/>
                <w:sz w:val="24"/>
              </w:rPr>
            </w:pPr>
          </w:p>
        </w:tc>
      </w:tr>
      <w:tr w14:paraId="7A5C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 w:type="dxa"/>
            <w:vMerge w:val="continue"/>
            <w:noWrap w:val="0"/>
            <w:vAlign w:val="center"/>
          </w:tcPr>
          <w:p w14:paraId="5936B275">
            <w:pPr>
              <w:tabs>
                <w:tab w:val="left" w:pos="5355"/>
              </w:tabs>
              <w:spacing w:line="400" w:lineRule="exact"/>
              <w:jc w:val="center"/>
              <w:rPr>
                <w:rFonts w:hint="eastAsia" w:ascii="宋体" w:hAnsi="宋体" w:eastAsia="宋体" w:cs="宋体"/>
                <w:sz w:val="24"/>
              </w:rPr>
            </w:pPr>
          </w:p>
        </w:tc>
        <w:tc>
          <w:tcPr>
            <w:tcW w:w="3451" w:type="dxa"/>
            <w:noWrap w:val="0"/>
            <w:vAlign w:val="top"/>
          </w:tcPr>
          <w:p w14:paraId="3EBFD128">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4.售后服务</w:t>
            </w:r>
          </w:p>
          <w:p w14:paraId="0FA9253A">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①合同包一设备质保期至少1年，自设备验收合格之日起计算（若成交人投标时承诺更长质保期的，以成交人承诺为准）。在质保期内发生故障时，成交人在接到采购人故障通知后4小时内响应，24小时内应委派专业技术人员到现场免费提供咨询、维修维护等服务。若48小时内无法排除故障，则应先提供同档次设备供采购人使用。其中发生一切费用由成交人承担。质保期内如同一故障发生三次，或任一故障在1个月内无法修复，成交人无条件换货，立即更换新设备。</w:t>
            </w:r>
          </w:p>
          <w:p w14:paraId="37A709DB">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②设备安装后乙方委派专业技术人员负责对甲方操作人员进行培训指导操作，直至甲方操作人员能熟悉设备性能。</w:t>
            </w:r>
          </w:p>
          <w:p w14:paraId="51F83DB5">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③免费提供操作培训和维修培训。</w:t>
            </w:r>
          </w:p>
        </w:tc>
        <w:tc>
          <w:tcPr>
            <w:tcW w:w="3285" w:type="dxa"/>
            <w:noWrap w:val="0"/>
            <w:vAlign w:val="top"/>
          </w:tcPr>
          <w:p w14:paraId="30295142">
            <w:pPr>
              <w:tabs>
                <w:tab w:val="left" w:pos="5355"/>
              </w:tabs>
              <w:spacing w:line="400" w:lineRule="exact"/>
              <w:rPr>
                <w:rFonts w:hint="eastAsia" w:ascii="宋体" w:hAnsi="宋体" w:eastAsia="宋体" w:cs="宋体"/>
                <w:sz w:val="24"/>
              </w:rPr>
            </w:pPr>
          </w:p>
        </w:tc>
        <w:tc>
          <w:tcPr>
            <w:tcW w:w="704" w:type="dxa"/>
            <w:noWrap w:val="0"/>
            <w:vAlign w:val="center"/>
          </w:tcPr>
          <w:p w14:paraId="21AE14F3">
            <w:pPr>
              <w:tabs>
                <w:tab w:val="left" w:pos="5355"/>
              </w:tabs>
              <w:spacing w:line="400" w:lineRule="exact"/>
              <w:jc w:val="center"/>
              <w:rPr>
                <w:rFonts w:hint="eastAsia" w:ascii="宋体" w:hAnsi="宋体" w:eastAsia="宋体" w:cs="宋体"/>
                <w:sz w:val="24"/>
              </w:rPr>
            </w:pPr>
          </w:p>
        </w:tc>
      </w:tr>
      <w:tr w14:paraId="799D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9" w:type="dxa"/>
            <w:vMerge w:val="continue"/>
            <w:noWrap w:val="0"/>
            <w:vAlign w:val="center"/>
          </w:tcPr>
          <w:p w14:paraId="1D57252C">
            <w:pPr>
              <w:tabs>
                <w:tab w:val="left" w:pos="5355"/>
              </w:tabs>
              <w:spacing w:line="400" w:lineRule="exact"/>
              <w:jc w:val="center"/>
              <w:rPr>
                <w:rFonts w:hint="eastAsia" w:ascii="宋体" w:hAnsi="宋体" w:eastAsia="宋体" w:cs="宋体"/>
                <w:sz w:val="24"/>
              </w:rPr>
            </w:pPr>
          </w:p>
        </w:tc>
        <w:tc>
          <w:tcPr>
            <w:tcW w:w="3451" w:type="dxa"/>
            <w:noWrap w:val="0"/>
            <w:vAlign w:val="top"/>
          </w:tcPr>
          <w:p w14:paraId="478C9B6A">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5.投标报价</w:t>
            </w:r>
          </w:p>
          <w:p w14:paraId="1C6F38FF">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①投标报价是指供应商根据本部分要求需要提供的货物和服务总价格，包括但不限于包装、运输、安装服务、税收、售后服务、退换、质保期内维修费用以及采购公告中约定的所有费用。</w:t>
            </w:r>
          </w:p>
          <w:p w14:paraId="25359A96">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②供应商对每种货物只允许有一个报价，采购人不接受有任何选择的报价。</w:t>
            </w:r>
          </w:p>
          <w:p w14:paraId="126D4976">
            <w:pPr>
              <w:tabs>
                <w:tab w:val="left" w:pos="5355"/>
              </w:tabs>
              <w:spacing w:line="400" w:lineRule="exact"/>
              <w:rPr>
                <w:rFonts w:hint="eastAsia" w:ascii="宋体" w:hAnsi="宋体" w:eastAsia="宋体" w:cs="宋体"/>
                <w:sz w:val="20"/>
                <w:szCs w:val="20"/>
              </w:rPr>
            </w:pPr>
            <w:r>
              <w:rPr>
                <w:rFonts w:hint="eastAsia" w:ascii="宋体" w:hAnsi="宋体" w:eastAsia="宋体" w:cs="宋体"/>
                <w:sz w:val="20"/>
                <w:szCs w:val="20"/>
              </w:rPr>
              <w:t>③各供应商报价时应综合考虑日后属政策性调整、各种材料市场价格的浮动等因素造成的货物价格变动，上述价格变动不予调整。</w:t>
            </w:r>
          </w:p>
        </w:tc>
        <w:tc>
          <w:tcPr>
            <w:tcW w:w="3285" w:type="dxa"/>
            <w:noWrap w:val="0"/>
            <w:vAlign w:val="top"/>
          </w:tcPr>
          <w:p w14:paraId="33FC3F9C">
            <w:pPr>
              <w:tabs>
                <w:tab w:val="left" w:pos="5355"/>
              </w:tabs>
              <w:spacing w:line="400" w:lineRule="exact"/>
              <w:rPr>
                <w:rFonts w:hint="eastAsia" w:ascii="宋体" w:hAnsi="宋体" w:eastAsia="宋体" w:cs="宋体"/>
                <w:sz w:val="24"/>
              </w:rPr>
            </w:pPr>
          </w:p>
        </w:tc>
        <w:tc>
          <w:tcPr>
            <w:tcW w:w="704" w:type="dxa"/>
            <w:noWrap w:val="0"/>
            <w:vAlign w:val="center"/>
          </w:tcPr>
          <w:p w14:paraId="13782E4F">
            <w:pPr>
              <w:tabs>
                <w:tab w:val="left" w:pos="5355"/>
              </w:tabs>
              <w:spacing w:line="400" w:lineRule="exact"/>
              <w:jc w:val="center"/>
              <w:rPr>
                <w:rFonts w:hint="eastAsia" w:ascii="宋体" w:hAnsi="宋体" w:eastAsia="宋体" w:cs="宋体"/>
                <w:sz w:val="24"/>
              </w:rPr>
            </w:pPr>
          </w:p>
        </w:tc>
      </w:tr>
    </w:tbl>
    <w:p w14:paraId="0DA87FA1">
      <w:pPr>
        <w:spacing w:before="0" w:beforeLines="-2147483648" w:line="420" w:lineRule="exact"/>
        <w:ind w:firstLine="482" w:firstLineChars="200"/>
        <w:rPr>
          <w:rFonts w:hint="eastAsia" w:ascii="宋体" w:hAnsi="宋体" w:cs="宋体"/>
          <w:sz w:val="24"/>
        </w:rPr>
      </w:pPr>
      <w:r>
        <w:rPr>
          <w:rFonts w:hint="eastAsia" w:ascii="宋体" w:hAnsi="宋体" w:cs="宋体"/>
          <w:b/>
          <w:sz w:val="24"/>
          <w:szCs w:val="24"/>
        </w:rPr>
        <w:t>★注意：</w:t>
      </w:r>
      <w:r>
        <w:rPr>
          <w:rFonts w:hint="eastAsia" w:ascii="宋体" w:hAnsi="宋体" w:cs="宋体"/>
          <w:sz w:val="24"/>
          <w:szCs w:val="24"/>
          <w:lang w:eastAsia="zh-CN"/>
        </w:rPr>
        <w:t>投标</w:t>
      </w:r>
      <w:r>
        <w:rPr>
          <w:rFonts w:hint="eastAsia" w:ascii="宋体" w:hAnsi="宋体" w:cs="宋体"/>
          <w:sz w:val="24"/>
          <w:szCs w:val="24"/>
        </w:rPr>
        <w:t>供应商应根据</w:t>
      </w:r>
      <w:r>
        <w:rPr>
          <w:rFonts w:hint="eastAsia" w:ascii="宋体" w:hAnsi="宋体" w:cs="宋体"/>
          <w:sz w:val="24"/>
          <w:szCs w:val="24"/>
          <w:lang w:eastAsia="zh-CN"/>
        </w:rPr>
        <w:t>《供应商须知》“</w:t>
      </w:r>
      <w:r>
        <w:rPr>
          <w:rFonts w:hint="eastAsia" w:ascii="宋体" w:hAnsi="宋体"/>
          <w:b/>
          <w:bCs/>
          <w:sz w:val="24"/>
          <w:szCs w:val="24"/>
          <w:lang w:val="en-US" w:eastAsia="zh-CN"/>
        </w:rPr>
        <w:t>一、技术参数要求</w:t>
      </w:r>
      <w:r>
        <w:rPr>
          <w:rFonts w:hint="eastAsia" w:ascii="宋体" w:hAnsi="宋体" w:cs="宋体"/>
          <w:sz w:val="24"/>
          <w:szCs w:val="24"/>
          <w:lang w:eastAsia="zh-CN"/>
        </w:rPr>
        <w:t>”及“</w:t>
      </w:r>
      <w:r>
        <w:rPr>
          <w:rFonts w:hint="eastAsia" w:ascii="宋体" w:hAnsi="宋体"/>
          <w:b/>
          <w:bCs/>
          <w:sz w:val="24"/>
          <w:szCs w:val="24"/>
          <w:lang w:val="en-US" w:eastAsia="zh-CN"/>
        </w:rPr>
        <w:t>二、商务要求</w:t>
      </w:r>
      <w:r>
        <w:rPr>
          <w:rFonts w:hint="eastAsia" w:ascii="宋体" w:hAnsi="宋体" w:cs="宋体"/>
          <w:sz w:val="24"/>
          <w:szCs w:val="24"/>
          <w:lang w:eastAsia="zh-CN"/>
        </w:rPr>
        <w:t>”，</w:t>
      </w:r>
      <w:r>
        <w:rPr>
          <w:rFonts w:hint="eastAsia" w:ascii="宋体" w:hAnsi="宋体" w:cs="宋体"/>
          <w:sz w:val="24"/>
          <w:szCs w:val="24"/>
        </w:rPr>
        <w:t>在本表中把</w:t>
      </w:r>
      <w:r>
        <w:rPr>
          <w:rFonts w:hint="eastAsia" w:ascii="宋体" w:hAnsi="宋体" w:cs="宋体"/>
          <w:sz w:val="24"/>
          <w:szCs w:val="24"/>
          <w:lang w:eastAsia="zh-CN"/>
        </w:rPr>
        <w:t>《</w:t>
      </w:r>
      <w:r>
        <w:rPr>
          <w:rFonts w:hint="eastAsia" w:ascii="宋体" w:hAnsi="宋体" w:cs="宋体"/>
          <w:sz w:val="24"/>
          <w:szCs w:val="24"/>
        </w:rPr>
        <w:t>供应商须知</w:t>
      </w:r>
      <w:r>
        <w:rPr>
          <w:rFonts w:hint="eastAsia" w:ascii="宋体" w:hAnsi="宋体" w:cs="宋体"/>
          <w:sz w:val="24"/>
          <w:szCs w:val="24"/>
          <w:lang w:eastAsia="zh-CN"/>
        </w:rPr>
        <w:t>》</w:t>
      </w:r>
      <w:r>
        <w:rPr>
          <w:rFonts w:hint="eastAsia" w:ascii="宋体" w:hAnsi="宋体" w:cs="宋体"/>
          <w:sz w:val="24"/>
          <w:szCs w:val="24"/>
        </w:rPr>
        <w:t>规定</w:t>
      </w:r>
      <w:r>
        <w:rPr>
          <w:rFonts w:hint="eastAsia" w:ascii="宋体" w:hAnsi="宋体" w:cs="宋体"/>
          <w:sz w:val="24"/>
          <w:szCs w:val="24"/>
          <w:lang w:eastAsia="zh-CN"/>
        </w:rPr>
        <w:t>的要求</w:t>
      </w:r>
      <w:r>
        <w:rPr>
          <w:rFonts w:hint="eastAsia" w:ascii="宋体" w:hAnsi="宋体" w:cs="宋体"/>
          <w:sz w:val="24"/>
          <w:szCs w:val="24"/>
        </w:rPr>
        <w:t>与</w:t>
      </w:r>
      <w:r>
        <w:rPr>
          <w:rFonts w:hint="eastAsia" w:ascii="宋体" w:hAnsi="宋体" w:cs="宋体"/>
          <w:sz w:val="24"/>
          <w:szCs w:val="24"/>
          <w:lang w:eastAsia="zh-CN"/>
        </w:rPr>
        <w:t>响应文件</w:t>
      </w:r>
      <w:r>
        <w:rPr>
          <w:rFonts w:hint="eastAsia" w:ascii="宋体" w:hAnsi="宋体" w:cs="宋体"/>
          <w:sz w:val="24"/>
          <w:szCs w:val="24"/>
        </w:rPr>
        <w:t>实际响应内容</w:t>
      </w:r>
      <w:r>
        <w:rPr>
          <w:rFonts w:hint="eastAsia" w:ascii="宋体" w:hAnsi="宋体" w:cs="宋体"/>
          <w:b/>
          <w:sz w:val="24"/>
          <w:szCs w:val="24"/>
        </w:rPr>
        <w:t>逐项详细</w:t>
      </w:r>
      <w:r>
        <w:rPr>
          <w:rFonts w:hint="eastAsia" w:ascii="宋体" w:hAnsi="宋体" w:cs="宋体"/>
          <w:sz w:val="24"/>
          <w:szCs w:val="24"/>
        </w:rPr>
        <w:t>对应列出，</w:t>
      </w:r>
      <w:r>
        <w:rPr>
          <w:rFonts w:hint="eastAsia" w:ascii="宋体" w:hAnsi="宋体" w:cs="宋体"/>
          <w:b/>
          <w:sz w:val="24"/>
          <w:szCs w:val="24"/>
        </w:rPr>
        <w:t>对于</w:t>
      </w:r>
      <w:r>
        <w:rPr>
          <w:rFonts w:hint="eastAsia" w:ascii="宋体" w:hAnsi="宋体" w:cs="宋体"/>
          <w:b/>
          <w:sz w:val="24"/>
          <w:szCs w:val="24"/>
          <w:lang w:eastAsia="zh-CN"/>
        </w:rPr>
        <w:t>招标</w:t>
      </w:r>
      <w:r>
        <w:rPr>
          <w:rFonts w:hint="eastAsia" w:ascii="宋体" w:hAnsi="宋体" w:cs="宋体"/>
          <w:b/>
          <w:sz w:val="24"/>
          <w:szCs w:val="24"/>
        </w:rPr>
        <w:t>要求中“大于(或小于)等于”等某个区间值范围内的规格或技术配置，</w:t>
      </w:r>
      <w:r>
        <w:rPr>
          <w:rFonts w:hint="eastAsia" w:ascii="宋体" w:hAnsi="宋体" w:cs="宋体"/>
          <w:b/>
          <w:sz w:val="24"/>
          <w:szCs w:val="24"/>
          <w:lang w:eastAsia="zh-CN"/>
        </w:rPr>
        <w:t>投标</w:t>
      </w:r>
      <w:r>
        <w:rPr>
          <w:rFonts w:hint="eastAsia" w:ascii="宋体" w:hAnsi="宋体" w:cs="宋体"/>
          <w:b/>
          <w:sz w:val="24"/>
          <w:szCs w:val="24"/>
        </w:rPr>
        <w:t>供应商在实际响应必须明确具体数值或配置，</w:t>
      </w:r>
      <w:r>
        <w:rPr>
          <w:rFonts w:hint="eastAsia" w:ascii="宋体" w:hAnsi="宋体" w:cs="宋体"/>
          <w:sz w:val="24"/>
          <w:szCs w:val="24"/>
        </w:rPr>
        <w:t>并在“偏离说明”项目填写以下内容：优于的，填写“正偏离”；符合的，填写“无偏离”；低于的，填写“负偏离”。</w:t>
      </w:r>
    </w:p>
    <w:p w14:paraId="2E043F51">
      <w:pPr>
        <w:spacing w:before="156" w:beforeLines="50" w:line="400" w:lineRule="exact"/>
        <w:rPr>
          <w:rFonts w:hint="eastAsia" w:ascii="宋体" w:hAnsi="宋体" w:cs="宋体"/>
          <w:sz w:val="24"/>
          <w:highlight w:val="none"/>
        </w:rPr>
      </w:pPr>
    </w:p>
    <w:p w14:paraId="54C8F0FC">
      <w:pPr>
        <w:spacing w:line="400" w:lineRule="exact"/>
        <w:ind w:firstLine="480" w:firstLineChars="200"/>
        <w:rPr>
          <w:rFonts w:hint="eastAsia" w:ascii="宋体" w:hAnsi="宋体" w:cs="宋体"/>
          <w:sz w:val="24"/>
        </w:rPr>
      </w:pPr>
    </w:p>
    <w:p w14:paraId="76B48152">
      <w:pPr>
        <w:tabs>
          <w:tab w:val="left" w:pos="5355"/>
        </w:tabs>
        <w:spacing w:line="400" w:lineRule="exac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代表签字：</w:t>
      </w:r>
      <w:r>
        <w:rPr>
          <w:rFonts w:hint="eastAsia" w:ascii="宋体" w:hAnsi="宋体" w:cs="宋体"/>
          <w:sz w:val="24"/>
          <w:u w:val="single"/>
        </w:rPr>
        <w:t xml:space="preserve">                </w:t>
      </w:r>
    </w:p>
    <w:p w14:paraId="7214AA2B">
      <w:pPr>
        <w:tabs>
          <w:tab w:val="left" w:pos="5355"/>
        </w:tabs>
        <w:spacing w:line="400" w:lineRule="exact"/>
        <w:rPr>
          <w:rFonts w:hint="eastAsia" w:ascii="宋体" w:hAnsi="宋体" w:cs="宋体"/>
          <w:b/>
          <w:w w:val="90"/>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Start w:id="17" w:name="_Toc377051066"/>
    </w:p>
    <w:p w14:paraId="64A6AE2B">
      <w:pPr>
        <w:spacing w:line="500" w:lineRule="exact"/>
        <w:jc w:val="center"/>
        <w:rPr>
          <w:rFonts w:hint="eastAsia" w:ascii="宋体" w:hAnsi="宋体" w:cs="宋体"/>
          <w:b/>
          <w:w w:val="90"/>
          <w:sz w:val="28"/>
          <w:szCs w:val="28"/>
        </w:rPr>
      </w:pPr>
    </w:p>
    <w:p w14:paraId="5294A354">
      <w:pPr>
        <w:spacing w:line="500" w:lineRule="exact"/>
        <w:jc w:val="center"/>
        <w:rPr>
          <w:rFonts w:hint="eastAsia" w:ascii="宋体" w:hAnsi="宋体" w:cs="宋体"/>
          <w:b/>
          <w:w w:val="90"/>
          <w:sz w:val="28"/>
          <w:szCs w:val="28"/>
        </w:rPr>
      </w:pPr>
    </w:p>
    <w:p w14:paraId="04475917">
      <w:pPr>
        <w:spacing w:line="500" w:lineRule="exact"/>
        <w:jc w:val="center"/>
        <w:rPr>
          <w:rFonts w:hint="eastAsia" w:ascii="宋体" w:hAnsi="宋体" w:cs="宋体"/>
          <w:b/>
          <w:w w:val="90"/>
          <w:sz w:val="28"/>
          <w:szCs w:val="28"/>
        </w:rPr>
      </w:pPr>
    </w:p>
    <w:p w14:paraId="0044B6C1">
      <w:pPr>
        <w:spacing w:line="500" w:lineRule="exact"/>
        <w:jc w:val="center"/>
        <w:rPr>
          <w:rFonts w:hint="eastAsia" w:ascii="宋体" w:hAnsi="宋体" w:cs="宋体"/>
          <w:b/>
          <w:w w:val="90"/>
          <w:sz w:val="28"/>
          <w:szCs w:val="28"/>
        </w:rPr>
      </w:pPr>
    </w:p>
    <w:p w14:paraId="25D48ABE">
      <w:pPr>
        <w:spacing w:line="500" w:lineRule="exact"/>
        <w:jc w:val="center"/>
        <w:rPr>
          <w:rFonts w:hint="eastAsia" w:ascii="宋体" w:hAnsi="宋体" w:cs="宋体"/>
          <w:b/>
          <w:w w:val="90"/>
          <w:sz w:val="28"/>
          <w:szCs w:val="28"/>
        </w:rPr>
      </w:pPr>
    </w:p>
    <w:p w14:paraId="4BBC8DD2">
      <w:pPr>
        <w:spacing w:line="500" w:lineRule="exact"/>
        <w:jc w:val="center"/>
        <w:rPr>
          <w:rFonts w:hint="eastAsia" w:ascii="宋体" w:hAnsi="宋体" w:cs="宋体"/>
          <w:b/>
          <w:w w:val="90"/>
          <w:sz w:val="28"/>
          <w:szCs w:val="28"/>
        </w:rPr>
      </w:pPr>
    </w:p>
    <w:p w14:paraId="0E12E204">
      <w:pPr>
        <w:spacing w:line="500" w:lineRule="exact"/>
        <w:jc w:val="left"/>
        <w:rPr>
          <w:rFonts w:hint="default" w:ascii="宋体" w:hAnsi="宋体" w:eastAsia="宋体" w:cs="宋体"/>
          <w:b/>
          <w:w w:val="90"/>
          <w:sz w:val="28"/>
          <w:szCs w:val="28"/>
          <w:lang w:val="en-US" w:eastAsia="zh-CN"/>
        </w:rPr>
      </w:pPr>
      <w:r>
        <w:rPr>
          <w:rFonts w:hint="eastAsia" w:ascii="宋体" w:hAnsi="宋体" w:cs="宋体"/>
          <w:b/>
          <w:w w:val="90"/>
          <w:sz w:val="28"/>
          <w:szCs w:val="28"/>
          <w:lang w:eastAsia="zh-CN"/>
        </w:rPr>
        <w:t>示例</w:t>
      </w:r>
      <w:r>
        <w:rPr>
          <w:rFonts w:hint="eastAsia" w:ascii="宋体" w:hAnsi="宋体" w:cs="宋体"/>
          <w:b/>
          <w:w w:val="90"/>
          <w:sz w:val="28"/>
          <w:szCs w:val="28"/>
          <w:lang w:val="en-US" w:eastAsia="zh-CN"/>
        </w:rPr>
        <w:t>4</w:t>
      </w:r>
    </w:p>
    <w:p w14:paraId="15F5BE9B">
      <w:pPr>
        <w:spacing w:line="500" w:lineRule="exact"/>
        <w:jc w:val="center"/>
        <w:rPr>
          <w:rFonts w:hint="eastAsia" w:ascii="宋体" w:hAnsi="宋体" w:cs="宋体"/>
          <w:b/>
          <w:w w:val="90"/>
          <w:sz w:val="28"/>
          <w:szCs w:val="28"/>
        </w:rPr>
      </w:pPr>
      <w:r>
        <w:rPr>
          <w:rFonts w:hint="eastAsia" w:ascii="宋体" w:hAnsi="宋体" w:cs="宋体"/>
          <w:b/>
          <w:w w:val="90"/>
          <w:sz w:val="28"/>
          <w:szCs w:val="28"/>
        </w:rPr>
        <w:t>法定代表人授权书</w:t>
      </w:r>
      <w:bookmarkEnd w:id="17"/>
    </w:p>
    <w:p w14:paraId="10D723EB">
      <w:pPr>
        <w:pStyle w:val="5"/>
        <w:snapToGrid w:val="0"/>
        <w:jc w:val="center"/>
        <w:rPr>
          <w:rFonts w:hint="eastAsia" w:hAnsi="宋体" w:cs="宋体"/>
          <w:sz w:val="24"/>
          <w:szCs w:val="24"/>
        </w:rPr>
      </w:pPr>
    </w:p>
    <w:p w14:paraId="6C0BA5B2">
      <w:pPr>
        <w:spacing w:line="500" w:lineRule="exact"/>
        <w:rPr>
          <w:rFonts w:hint="eastAsia" w:ascii="宋体" w:hAnsi="宋体" w:cs="宋体"/>
          <w:w w:val="90"/>
          <w:sz w:val="24"/>
        </w:rPr>
      </w:pPr>
      <w:r>
        <w:rPr>
          <w:rFonts w:hint="eastAsia" w:ascii="宋体" w:hAnsi="宋体" w:cs="宋体"/>
          <w:b/>
          <w:w w:val="90"/>
          <w:sz w:val="24"/>
          <w:u w:val="single"/>
        </w:rPr>
        <w:t>泉州市第三医院</w:t>
      </w:r>
      <w:r>
        <w:rPr>
          <w:rFonts w:hint="eastAsia" w:ascii="宋体" w:hAnsi="宋体" w:cs="宋体"/>
          <w:w w:val="90"/>
          <w:sz w:val="24"/>
        </w:rPr>
        <w:t>：</w:t>
      </w:r>
    </w:p>
    <w:p w14:paraId="2857C04B">
      <w:pPr>
        <w:pStyle w:val="5"/>
        <w:snapToGrid w:val="0"/>
        <w:spacing w:line="520" w:lineRule="exact"/>
        <w:ind w:firstLine="432" w:firstLineChars="200"/>
        <w:jc w:val="left"/>
        <w:rPr>
          <w:rFonts w:hint="eastAsia" w:ascii="宋体" w:hAnsi="宋体" w:cs="宋体"/>
          <w:w w:val="90"/>
          <w:sz w:val="24"/>
        </w:rPr>
      </w:pPr>
      <w:r>
        <w:rPr>
          <w:rFonts w:hint="eastAsia" w:hAnsi="宋体" w:cs="宋体"/>
          <w:w w:val="90"/>
          <w:sz w:val="24"/>
          <w:szCs w:val="24"/>
          <w:u w:val="single"/>
        </w:rPr>
        <w:t xml:space="preserve">（供应商全称）        </w:t>
      </w:r>
      <w:r>
        <w:rPr>
          <w:rFonts w:hint="eastAsia" w:hAnsi="宋体" w:cs="宋体"/>
          <w:w w:val="90"/>
          <w:sz w:val="24"/>
          <w:szCs w:val="24"/>
        </w:rPr>
        <w:t>法定代表人</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rPr>
        <w:t>授权</w:t>
      </w:r>
      <w:r>
        <w:rPr>
          <w:rFonts w:hint="eastAsia" w:hAnsi="宋体" w:cs="宋体"/>
          <w:w w:val="90"/>
          <w:sz w:val="24"/>
          <w:szCs w:val="24"/>
          <w:u w:val="single"/>
        </w:rPr>
        <w:t xml:space="preserve">（供应商代表姓名）      </w:t>
      </w:r>
      <w:r>
        <w:rPr>
          <w:rFonts w:hint="eastAsia" w:hAnsi="宋体" w:cs="宋体"/>
          <w:w w:val="90"/>
          <w:sz w:val="24"/>
          <w:szCs w:val="24"/>
        </w:rPr>
        <w:t>为</w:t>
      </w:r>
      <w:r>
        <w:rPr>
          <w:rFonts w:hint="eastAsia" w:hAnsi="宋体" w:cs="宋体"/>
          <w:w w:val="90"/>
          <w:sz w:val="24"/>
          <w:szCs w:val="24"/>
          <w:lang w:eastAsia="zh-CN"/>
        </w:rPr>
        <w:t>供应商</w:t>
      </w:r>
      <w:r>
        <w:rPr>
          <w:rFonts w:hint="eastAsia" w:hAnsi="宋体" w:cs="宋体"/>
          <w:w w:val="90"/>
          <w:sz w:val="24"/>
          <w:szCs w:val="24"/>
        </w:rPr>
        <w:t>代表，代表本公司参加贵</w:t>
      </w:r>
      <w:r>
        <w:rPr>
          <w:rFonts w:hint="eastAsia" w:hAnsi="宋体" w:cs="宋体"/>
          <w:w w:val="90"/>
          <w:sz w:val="24"/>
          <w:szCs w:val="24"/>
          <w:lang w:eastAsia="zh-CN"/>
        </w:rPr>
        <w:t>院</w:t>
      </w:r>
      <w:r>
        <w:rPr>
          <w:rFonts w:hint="eastAsia" w:hAnsi="宋体" w:cs="宋体"/>
          <w:w w:val="90"/>
          <w:sz w:val="24"/>
          <w:szCs w:val="24"/>
        </w:rPr>
        <w:t>组织的</w:t>
      </w:r>
      <w:r>
        <w:rPr>
          <w:rFonts w:hint="eastAsia" w:hAnsi="宋体" w:cs="宋体"/>
          <w:w w:val="90"/>
          <w:sz w:val="24"/>
          <w:szCs w:val="24"/>
          <w:u w:val="single"/>
        </w:rPr>
        <w:t xml:space="preserve">              </w:t>
      </w:r>
      <w:r>
        <w:rPr>
          <w:rFonts w:hint="eastAsia" w:hAnsi="宋体" w:cs="宋体"/>
          <w:w w:val="90"/>
          <w:sz w:val="24"/>
          <w:szCs w:val="24"/>
        </w:rPr>
        <w:t>项目</w:t>
      </w:r>
      <w:r>
        <w:rPr>
          <w:rFonts w:hint="eastAsia" w:hAnsi="宋体" w:cs="宋体"/>
          <w:w w:val="90"/>
          <w:sz w:val="24"/>
          <w:szCs w:val="24"/>
          <w:lang w:eastAsia="zh-CN"/>
        </w:rPr>
        <w:t>（项目编号：</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w:t>
      </w:r>
      <w:r>
        <w:rPr>
          <w:rFonts w:hint="eastAsia" w:hAnsi="宋体" w:cs="宋体"/>
          <w:w w:val="90"/>
          <w:sz w:val="24"/>
          <w:szCs w:val="24"/>
          <w:lang w:eastAsia="zh-CN"/>
        </w:rPr>
        <w:t>询价采购</w:t>
      </w:r>
      <w:r>
        <w:rPr>
          <w:rFonts w:hint="eastAsia" w:hAnsi="宋体" w:cs="宋体"/>
          <w:w w:val="90"/>
          <w:sz w:val="24"/>
          <w:szCs w:val="24"/>
        </w:rPr>
        <w:t>活动，全权代表本公司处理</w:t>
      </w:r>
      <w:r>
        <w:rPr>
          <w:rFonts w:hint="eastAsia" w:hAnsi="宋体" w:cs="宋体"/>
          <w:w w:val="90"/>
          <w:sz w:val="24"/>
          <w:szCs w:val="24"/>
          <w:lang w:eastAsia="zh-CN"/>
        </w:rPr>
        <w:t>投标</w:t>
      </w:r>
      <w:r>
        <w:rPr>
          <w:rFonts w:hint="eastAsia" w:hAnsi="宋体" w:cs="宋体"/>
          <w:w w:val="90"/>
          <w:sz w:val="24"/>
          <w:szCs w:val="24"/>
        </w:rPr>
        <w:t>过程的一切事宜，包括但不限于：</w:t>
      </w:r>
      <w:r>
        <w:rPr>
          <w:rFonts w:hint="eastAsia" w:hAnsi="宋体" w:cs="宋体"/>
          <w:w w:val="90"/>
          <w:sz w:val="24"/>
          <w:szCs w:val="24"/>
          <w:lang w:eastAsia="zh-CN"/>
        </w:rPr>
        <w:t>投标</w:t>
      </w:r>
      <w:r>
        <w:rPr>
          <w:rFonts w:hint="eastAsia" w:hAnsi="宋体" w:cs="宋体"/>
          <w:w w:val="90"/>
          <w:sz w:val="24"/>
          <w:szCs w:val="24"/>
        </w:rPr>
        <w:t>、参与开标、签约等。</w:t>
      </w:r>
      <w:r>
        <w:rPr>
          <w:rFonts w:hint="eastAsia" w:hAnsi="宋体" w:cs="宋体"/>
          <w:w w:val="90"/>
          <w:sz w:val="24"/>
          <w:szCs w:val="24"/>
          <w:lang w:eastAsia="zh-CN"/>
        </w:rPr>
        <w:t>供应商</w:t>
      </w:r>
      <w:r>
        <w:rPr>
          <w:rFonts w:hint="eastAsia" w:hAnsi="宋体" w:cs="宋体"/>
          <w:w w:val="90"/>
          <w:sz w:val="24"/>
          <w:szCs w:val="24"/>
        </w:rPr>
        <w:t>代表在</w:t>
      </w:r>
      <w:r>
        <w:rPr>
          <w:rFonts w:hint="eastAsia" w:hAnsi="宋体" w:cs="宋体"/>
          <w:w w:val="90"/>
          <w:sz w:val="24"/>
          <w:szCs w:val="24"/>
          <w:lang w:eastAsia="zh-CN"/>
        </w:rPr>
        <w:t>投标</w:t>
      </w:r>
      <w:r>
        <w:rPr>
          <w:rFonts w:hint="eastAsia" w:hAnsi="宋体" w:cs="宋体"/>
          <w:w w:val="90"/>
          <w:sz w:val="24"/>
          <w:szCs w:val="24"/>
        </w:rPr>
        <w:t>过程中所签署的一切文件和处理与之有关的一切事务，本公司均予以认可并对此承担责任。</w:t>
      </w:r>
      <w:r>
        <w:rPr>
          <w:rFonts w:hint="eastAsia" w:hAnsi="宋体" w:cs="宋体"/>
          <w:w w:val="90"/>
          <w:sz w:val="24"/>
          <w:szCs w:val="24"/>
          <w:lang w:eastAsia="zh-CN"/>
        </w:rPr>
        <w:t>供应商</w:t>
      </w:r>
      <w:r>
        <w:rPr>
          <w:rFonts w:hint="eastAsia" w:hAnsi="宋体" w:cs="宋体"/>
          <w:w w:val="90"/>
          <w:sz w:val="24"/>
          <w:szCs w:val="24"/>
        </w:rPr>
        <w:t>代表无转委权。特此授权。</w:t>
      </w:r>
    </w:p>
    <w:p w14:paraId="30087CD7">
      <w:pPr>
        <w:pStyle w:val="5"/>
        <w:snapToGrid w:val="0"/>
        <w:spacing w:line="520" w:lineRule="exact"/>
        <w:ind w:firstLine="432" w:firstLineChars="200"/>
        <w:jc w:val="left"/>
        <w:rPr>
          <w:rFonts w:hint="eastAsia" w:hAnsi="宋体" w:cs="宋体"/>
          <w:w w:val="90"/>
          <w:sz w:val="24"/>
          <w:szCs w:val="24"/>
        </w:rPr>
      </w:pPr>
      <w:r>
        <w:rPr>
          <w:rFonts w:hint="eastAsia" w:hAnsi="宋体" w:cs="宋体"/>
          <w:w w:val="90"/>
          <w:sz w:val="24"/>
          <w:szCs w:val="24"/>
        </w:rPr>
        <w:t>授权有效期：_____年_____月_____日至_____年_____月_____日。</w:t>
      </w:r>
    </w:p>
    <w:p w14:paraId="58BF42F8">
      <w:pPr>
        <w:pStyle w:val="5"/>
        <w:snapToGrid w:val="0"/>
        <w:spacing w:line="520" w:lineRule="exact"/>
        <w:ind w:firstLine="432" w:firstLineChars="200"/>
        <w:jc w:val="left"/>
        <w:rPr>
          <w:rFonts w:hint="eastAsia" w:hAnsi="宋体" w:cs="宋体"/>
          <w:w w:val="90"/>
          <w:sz w:val="24"/>
          <w:szCs w:val="24"/>
        </w:rPr>
      </w:pPr>
    </w:p>
    <w:p w14:paraId="069AE226">
      <w:pPr>
        <w:adjustRightInd w:val="0"/>
        <w:snapToGrid w:val="0"/>
        <w:spacing w:line="520" w:lineRule="exact"/>
        <w:rPr>
          <w:rFonts w:hint="eastAsia" w:hAnsi="宋体" w:cs="宋体"/>
          <w:w w:val="90"/>
          <w:sz w:val="24"/>
          <w:szCs w:val="24"/>
          <w:u w:val="single"/>
          <w:lang w:eastAsia="zh-CN"/>
        </w:rPr>
      </w:pPr>
      <w:r>
        <w:rPr>
          <w:rFonts w:hint="eastAsia" w:hAnsi="宋体" w:cs="宋体"/>
          <w:w w:val="90"/>
          <w:sz w:val="24"/>
          <w:szCs w:val="24"/>
          <w:lang w:val="en-US" w:eastAsia="zh-CN"/>
        </w:rPr>
        <w:t>法定代表人：</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lang w:eastAsia="zh-CN"/>
        </w:rPr>
        <w:t>联系电话：</w:t>
      </w:r>
      <w:r>
        <w:rPr>
          <w:rFonts w:hint="eastAsia" w:hAnsi="宋体" w:cs="宋体"/>
          <w:w w:val="90"/>
          <w:sz w:val="24"/>
          <w:szCs w:val="24"/>
          <w:u w:val="single"/>
          <w:lang w:val="en-US" w:eastAsia="zh-CN"/>
        </w:rPr>
        <w:t xml:space="preserve">                  </w:t>
      </w:r>
    </w:p>
    <w:p w14:paraId="7A448AE8">
      <w:pPr>
        <w:adjustRightInd w:val="0"/>
        <w:snapToGrid w:val="0"/>
        <w:spacing w:line="520" w:lineRule="exact"/>
        <w:rPr>
          <w:rFonts w:hint="eastAsia" w:hAnsi="宋体" w:cs="宋体"/>
          <w:w w:val="90"/>
          <w:sz w:val="24"/>
          <w:szCs w:val="24"/>
          <w:u w:val="single"/>
        </w:rPr>
      </w:pPr>
      <w:r>
        <w:rPr>
          <w:rFonts w:hint="eastAsia" w:hAnsi="宋体" w:cs="宋体"/>
          <w:w w:val="90"/>
          <w:sz w:val="24"/>
          <w:szCs w:val="24"/>
          <w:lang w:eastAsia="zh-CN"/>
        </w:rPr>
        <w:t>供应商代表：</w:t>
      </w:r>
      <w:r>
        <w:rPr>
          <w:rFonts w:hint="eastAsia" w:hAnsi="宋体" w:cs="宋体"/>
          <w:w w:val="90"/>
          <w:sz w:val="24"/>
          <w:szCs w:val="24"/>
          <w:u w:val="single"/>
          <w:lang w:val="en-US" w:eastAsia="zh-CN"/>
        </w:rPr>
        <w:t xml:space="preserve">            </w:t>
      </w:r>
      <w:r>
        <w:rPr>
          <w:rFonts w:hint="eastAsia" w:hAnsi="宋体" w:cs="宋体"/>
          <w:w w:val="90"/>
          <w:sz w:val="24"/>
          <w:szCs w:val="24"/>
          <w:lang w:val="en-US" w:eastAsia="zh-CN"/>
        </w:rPr>
        <w:t xml:space="preserve"> 身份证号：</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r>
        <w:rPr>
          <w:rFonts w:hint="eastAsia" w:hAnsi="宋体" w:cs="宋体"/>
          <w:w w:val="90"/>
          <w:sz w:val="24"/>
          <w:szCs w:val="24"/>
          <w:u w:val="none"/>
          <w:lang w:val="en-US" w:eastAsia="zh-CN"/>
        </w:rPr>
        <w:t>联系电话：</w:t>
      </w:r>
      <w:r>
        <w:rPr>
          <w:rFonts w:hint="eastAsia" w:hAnsi="宋体" w:cs="宋体"/>
          <w:w w:val="90"/>
          <w:sz w:val="24"/>
          <w:szCs w:val="24"/>
          <w:u w:val="single"/>
        </w:rPr>
        <w:t xml:space="preserve">        </w:t>
      </w:r>
      <w:r>
        <w:rPr>
          <w:rFonts w:hint="eastAsia" w:hAnsi="宋体" w:cs="宋体"/>
          <w:w w:val="90"/>
          <w:sz w:val="24"/>
          <w:szCs w:val="24"/>
          <w:u w:val="single"/>
          <w:lang w:val="en-US" w:eastAsia="zh-CN"/>
        </w:rPr>
        <w:t xml:space="preserve">             </w:t>
      </w:r>
    </w:p>
    <w:p w14:paraId="6FA6B362">
      <w:pPr>
        <w:adjustRightInd w:val="0"/>
        <w:snapToGrid w:val="0"/>
        <w:spacing w:line="520" w:lineRule="exact"/>
        <w:rPr>
          <w:rFonts w:hint="eastAsia" w:ascii="宋体" w:hAnsi="宋体" w:cs="宋体"/>
          <w:w w:val="90"/>
          <w:sz w:val="24"/>
        </w:rPr>
      </w:pPr>
    </w:p>
    <w:p w14:paraId="51F79F43">
      <w:pPr>
        <w:adjustRightInd w:val="0"/>
        <w:snapToGrid w:val="0"/>
        <w:spacing w:line="520" w:lineRule="exact"/>
        <w:rPr>
          <w:rFonts w:hint="eastAsia" w:ascii="宋体" w:hAnsi="宋体" w:cs="宋体"/>
          <w:w w:val="90"/>
          <w:sz w:val="24"/>
        </w:rPr>
      </w:pPr>
      <w:r>
        <w:rPr>
          <w:rFonts w:hint="eastAsia" w:ascii="宋体" w:hAnsi="宋体" w:cs="宋体"/>
          <w:w w:val="90"/>
          <w:sz w:val="24"/>
        </w:rPr>
        <w:t>授权方</w:t>
      </w:r>
    </w:p>
    <w:p w14:paraId="5AE9C97C">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（盖公章）：</w:t>
      </w:r>
      <w:r>
        <w:rPr>
          <w:rFonts w:hint="eastAsia" w:ascii="宋体" w:hAnsi="宋体" w:cs="宋体"/>
          <w:w w:val="90"/>
          <w:sz w:val="24"/>
          <w:u w:val="single"/>
        </w:rPr>
        <w:t xml:space="preserve">                  </w:t>
      </w:r>
    </w:p>
    <w:p w14:paraId="3B3FCFF4">
      <w:pPr>
        <w:adjustRightInd w:val="0"/>
        <w:snapToGrid w:val="0"/>
        <w:spacing w:line="520" w:lineRule="exact"/>
        <w:ind w:firstLine="324" w:firstLineChars="150"/>
        <w:rPr>
          <w:rFonts w:hint="eastAsia" w:ascii="宋体" w:hAnsi="宋体" w:cs="宋体"/>
          <w:w w:val="90"/>
          <w:sz w:val="24"/>
        </w:rPr>
      </w:pPr>
      <w:r>
        <w:rPr>
          <w:rFonts w:hint="eastAsia" w:ascii="宋体" w:hAnsi="宋体" w:cs="宋体"/>
          <w:w w:val="90"/>
          <w:sz w:val="24"/>
        </w:rPr>
        <w:t xml:space="preserve"> 法定代表人（签字或盖章）</w:t>
      </w:r>
      <w:r>
        <w:rPr>
          <w:rFonts w:hint="eastAsia" w:ascii="宋体" w:hAnsi="宋体" w:cs="宋体"/>
          <w:w w:val="90"/>
          <w:sz w:val="24"/>
          <w:lang w:eastAsia="zh-CN"/>
        </w:rPr>
        <w:t>：</w:t>
      </w:r>
      <w:r>
        <w:rPr>
          <w:rFonts w:hint="eastAsia" w:ascii="宋体" w:hAnsi="宋体" w:cs="宋体"/>
          <w:w w:val="90"/>
          <w:sz w:val="24"/>
          <w:u w:val="single"/>
        </w:rPr>
        <w:t xml:space="preserve">          </w:t>
      </w:r>
    </w:p>
    <w:p w14:paraId="7521CF03">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17A13C9F">
      <w:pPr>
        <w:adjustRightInd w:val="0"/>
        <w:snapToGrid w:val="0"/>
        <w:spacing w:line="520" w:lineRule="exact"/>
        <w:jc w:val="center"/>
        <w:rPr>
          <w:rFonts w:hint="eastAsia" w:ascii="宋体" w:hAnsi="宋体" w:cs="宋体"/>
          <w:w w:val="90"/>
          <w:sz w:val="24"/>
        </w:rPr>
      </w:pPr>
    </w:p>
    <w:p w14:paraId="279E7E5C">
      <w:pPr>
        <w:adjustRightInd w:val="0"/>
        <w:snapToGrid w:val="0"/>
        <w:spacing w:line="520" w:lineRule="exact"/>
        <w:rPr>
          <w:rFonts w:hint="eastAsia" w:ascii="宋体" w:hAnsi="宋体" w:cs="宋体"/>
          <w:w w:val="90"/>
          <w:sz w:val="24"/>
        </w:rPr>
      </w:pPr>
      <w:r>
        <w:rPr>
          <w:rFonts w:hint="eastAsia" w:ascii="宋体" w:hAnsi="宋体" w:cs="宋体"/>
          <w:w w:val="90"/>
          <w:sz w:val="24"/>
        </w:rPr>
        <w:t>接受授权方</w:t>
      </w:r>
    </w:p>
    <w:p w14:paraId="42AECED4">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lang w:eastAsia="zh-CN"/>
        </w:rPr>
        <w:t>供应商</w:t>
      </w:r>
      <w:r>
        <w:rPr>
          <w:rFonts w:hint="eastAsia" w:ascii="宋体" w:hAnsi="宋体" w:cs="宋体"/>
          <w:w w:val="90"/>
          <w:sz w:val="24"/>
        </w:rPr>
        <w:t>代表（签字）</w:t>
      </w:r>
      <w:r>
        <w:rPr>
          <w:rFonts w:hint="eastAsia" w:ascii="宋体" w:hAnsi="宋体" w:cs="宋体"/>
          <w:w w:val="90"/>
          <w:sz w:val="24"/>
          <w:lang w:eastAsia="zh-CN"/>
        </w:rPr>
        <w:t>：</w:t>
      </w:r>
      <w:r>
        <w:rPr>
          <w:rFonts w:hint="eastAsia" w:ascii="宋体" w:hAnsi="宋体" w:cs="宋体"/>
          <w:w w:val="90"/>
          <w:sz w:val="24"/>
          <w:u w:val="single"/>
          <w:lang w:val="en-US" w:eastAsia="zh-CN"/>
        </w:rPr>
        <w:t xml:space="preserve">                 </w:t>
      </w:r>
    </w:p>
    <w:p w14:paraId="21F709A2">
      <w:pPr>
        <w:adjustRightInd w:val="0"/>
        <w:snapToGrid w:val="0"/>
        <w:spacing w:line="520" w:lineRule="exact"/>
        <w:ind w:firstLine="432" w:firstLineChars="200"/>
        <w:rPr>
          <w:rFonts w:hint="eastAsia" w:ascii="宋体" w:hAnsi="宋体" w:cs="宋体"/>
          <w:w w:val="90"/>
          <w:sz w:val="24"/>
        </w:rPr>
      </w:pPr>
      <w:r>
        <w:rPr>
          <w:rFonts w:hint="eastAsia" w:ascii="宋体" w:hAnsi="宋体" w:cs="宋体"/>
          <w:w w:val="90"/>
          <w:sz w:val="24"/>
        </w:rPr>
        <w:t>日   期：</w:t>
      </w:r>
      <w:r>
        <w:rPr>
          <w:rFonts w:hint="eastAsia" w:ascii="宋体" w:hAnsi="宋体" w:cs="宋体"/>
          <w:w w:val="90"/>
          <w:sz w:val="24"/>
          <w:u w:val="single"/>
        </w:rPr>
        <w:t xml:space="preserve">        </w:t>
      </w:r>
      <w:r>
        <w:rPr>
          <w:rFonts w:hint="eastAsia" w:ascii="宋体" w:hAnsi="宋体" w:cs="宋体"/>
          <w:w w:val="90"/>
          <w:sz w:val="24"/>
        </w:rPr>
        <w:t>年</w:t>
      </w:r>
      <w:r>
        <w:rPr>
          <w:rFonts w:hint="eastAsia" w:ascii="宋体" w:hAnsi="宋体" w:cs="宋体"/>
          <w:w w:val="90"/>
          <w:sz w:val="24"/>
          <w:u w:val="single"/>
        </w:rPr>
        <w:t xml:space="preserve">      </w:t>
      </w:r>
      <w:r>
        <w:rPr>
          <w:rFonts w:hint="eastAsia" w:ascii="宋体" w:hAnsi="宋体" w:cs="宋体"/>
          <w:w w:val="90"/>
          <w:sz w:val="24"/>
        </w:rPr>
        <w:t>月</w:t>
      </w:r>
      <w:r>
        <w:rPr>
          <w:rFonts w:hint="eastAsia" w:ascii="宋体" w:hAnsi="宋体" w:cs="宋体"/>
          <w:w w:val="90"/>
          <w:sz w:val="24"/>
          <w:u w:val="single"/>
        </w:rPr>
        <w:t xml:space="preserve">      </w:t>
      </w:r>
      <w:r>
        <w:rPr>
          <w:rFonts w:hint="eastAsia" w:ascii="宋体" w:hAnsi="宋体" w:cs="宋体"/>
          <w:w w:val="90"/>
          <w:sz w:val="24"/>
        </w:rPr>
        <w:t>日</w:t>
      </w:r>
    </w:p>
    <w:p w14:paraId="6AF0EBFD">
      <w:pPr>
        <w:adjustRightInd w:val="0"/>
        <w:snapToGrid w:val="0"/>
        <w:spacing w:line="520" w:lineRule="exact"/>
        <w:ind w:firstLine="432" w:firstLineChars="200"/>
        <w:rPr>
          <w:rFonts w:hint="eastAsia" w:ascii="宋体" w:hAnsi="宋体" w:cs="宋体"/>
          <w:w w:val="90"/>
          <w:sz w:val="24"/>
        </w:rPr>
      </w:pPr>
    </w:p>
    <w:p w14:paraId="3C519108">
      <w:pPr>
        <w:adjustRightInd w:val="0"/>
        <w:snapToGrid w:val="0"/>
        <w:spacing w:line="520" w:lineRule="exact"/>
        <w:ind w:left="180"/>
        <w:rPr>
          <w:rFonts w:hint="eastAsia" w:ascii="宋体" w:hAnsi="宋体" w:cs="宋体"/>
          <w:w w:val="90"/>
          <w:sz w:val="24"/>
        </w:rPr>
      </w:pPr>
      <w:r>
        <w:rPr>
          <w:rFonts w:hint="eastAsia" w:ascii="宋体" w:hAnsi="宋体" w:cs="宋体"/>
          <w:w w:val="90"/>
          <w:sz w:val="24"/>
        </w:rPr>
        <w:t>附：</w:t>
      </w:r>
      <w:r>
        <w:rPr>
          <w:rFonts w:hint="eastAsia" w:ascii="宋体" w:hAnsi="宋体" w:cs="宋体"/>
          <w:w w:val="90"/>
          <w:sz w:val="24"/>
          <w:lang w:eastAsia="zh-CN"/>
        </w:rPr>
        <w:t>法定代表人和</w:t>
      </w:r>
      <w:r>
        <w:rPr>
          <w:rFonts w:hint="eastAsia" w:ascii="宋体" w:hAnsi="宋体" w:cs="宋体"/>
          <w:w w:val="90"/>
          <w:sz w:val="24"/>
        </w:rPr>
        <w:t>被授权人合格有效的身份证正、背面复印件</w:t>
      </w:r>
      <w:r>
        <w:rPr>
          <w:rFonts w:hint="eastAsia" w:ascii="宋体" w:hAnsi="宋体" w:cs="宋体"/>
          <w:w w:val="90"/>
          <w:sz w:val="24"/>
          <w:lang w:eastAsia="zh-CN"/>
        </w:rPr>
        <w:t>。</w:t>
      </w:r>
    </w:p>
    <w:p w14:paraId="118EBC19"/>
    <w:p w14:paraId="680D06D9">
      <w:pPr>
        <w:jc w:val="center"/>
        <w:rPr>
          <w:rFonts w:hint="eastAsia" w:ascii="宋体" w:hAnsi="宋体"/>
          <w:b/>
          <w:sz w:val="32"/>
          <w:szCs w:val="32"/>
        </w:rPr>
      </w:pPr>
    </w:p>
    <w:p w14:paraId="1E026CE5">
      <w:pPr>
        <w:adjustRightInd w:val="0"/>
        <w:snapToGrid w:val="0"/>
        <w:rPr>
          <w:rFonts w:hint="default"/>
          <w:lang w:val="en-US" w:eastAsia="zh-CN"/>
        </w:rPr>
      </w:pPr>
    </w:p>
    <w:sectPr>
      <w:footerReference r:id="rId3" w:type="default"/>
      <w:pgSz w:w="11906" w:h="16838"/>
      <w:pgMar w:top="1440" w:right="1531" w:bottom="1440"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F439">
    <w:pPr>
      <w:pStyle w:val="6"/>
      <w:ind w:right="360"/>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A1CF5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WH3Et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ovOXPC0sDP37+df/w6//zK&#10;rp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hYfcS3gEAAL4DAAAOAAAAAAAA&#10;AAEAIAAAAB4BAABkcnMvZTJvRG9jLnhtbFBLBQYAAAAABgAGAFkBAABuBQAAAAA=&#10;">
              <v:fill on="f" focussize="0,0"/>
              <v:stroke on="f"/>
              <v:imagedata o:title=""/>
              <o:lock v:ext="edit" aspectratio="f"/>
              <v:textbox inset="0mm,0mm,0mm,0mm" style="mso-fit-shape-to-text:t;">
                <w:txbxContent>
                  <w:p w14:paraId="1FA1CF5A">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sz w:val="2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YzBlNDUxZTRlYTc0YmVhMTczMGNmZTdlZmI2YTQifQ=="/>
  </w:docVars>
  <w:rsids>
    <w:rsidRoot w:val="00172A27"/>
    <w:rsid w:val="01FA5D91"/>
    <w:rsid w:val="04F6201F"/>
    <w:rsid w:val="05E95093"/>
    <w:rsid w:val="05F91796"/>
    <w:rsid w:val="0605464E"/>
    <w:rsid w:val="06213960"/>
    <w:rsid w:val="062C540F"/>
    <w:rsid w:val="063F4A7E"/>
    <w:rsid w:val="066C2A24"/>
    <w:rsid w:val="068821F8"/>
    <w:rsid w:val="069115EE"/>
    <w:rsid w:val="06E716E6"/>
    <w:rsid w:val="07107E28"/>
    <w:rsid w:val="0B3D100B"/>
    <w:rsid w:val="0C210D09"/>
    <w:rsid w:val="0E776171"/>
    <w:rsid w:val="0F50495F"/>
    <w:rsid w:val="0F5B124B"/>
    <w:rsid w:val="0FE01F75"/>
    <w:rsid w:val="107F155C"/>
    <w:rsid w:val="1179177A"/>
    <w:rsid w:val="119960F6"/>
    <w:rsid w:val="12D82315"/>
    <w:rsid w:val="139C1AF8"/>
    <w:rsid w:val="148B1481"/>
    <w:rsid w:val="15374B74"/>
    <w:rsid w:val="16532F5A"/>
    <w:rsid w:val="16B523C0"/>
    <w:rsid w:val="16BA280F"/>
    <w:rsid w:val="172A026C"/>
    <w:rsid w:val="17DF1E94"/>
    <w:rsid w:val="17F66FD6"/>
    <w:rsid w:val="1803737A"/>
    <w:rsid w:val="18275FE6"/>
    <w:rsid w:val="185853DB"/>
    <w:rsid w:val="18625626"/>
    <w:rsid w:val="18B54DAA"/>
    <w:rsid w:val="18B74A36"/>
    <w:rsid w:val="19053481"/>
    <w:rsid w:val="194F2757"/>
    <w:rsid w:val="1976444D"/>
    <w:rsid w:val="1EA11232"/>
    <w:rsid w:val="1EC176CF"/>
    <w:rsid w:val="1F0F6944"/>
    <w:rsid w:val="1F591F0F"/>
    <w:rsid w:val="1F6003EA"/>
    <w:rsid w:val="1FE3200B"/>
    <w:rsid w:val="21BA79D7"/>
    <w:rsid w:val="22FC3CB6"/>
    <w:rsid w:val="231A58CF"/>
    <w:rsid w:val="23F44B52"/>
    <w:rsid w:val="24676748"/>
    <w:rsid w:val="247057E5"/>
    <w:rsid w:val="25705A53"/>
    <w:rsid w:val="25923143"/>
    <w:rsid w:val="25ED7C62"/>
    <w:rsid w:val="26381B87"/>
    <w:rsid w:val="26717113"/>
    <w:rsid w:val="26C3386E"/>
    <w:rsid w:val="270C7F7A"/>
    <w:rsid w:val="273A0EBD"/>
    <w:rsid w:val="27766813"/>
    <w:rsid w:val="27FF301D"/>
    <w:rsid w:val="28296473"/>
    <w:rsid w:val="28D45734"/>
    <w:rsid w:val="29072CD7"/>
    <w:rsid w:val="2966112C"/>
    <w:rsid w:val="29C024E4"/>
    <w:rsid w:val="2A3C7CC6"/>
    <w:rsid w:val="2AE50163"/>
    <w:rsid w:val="2B9A0F53"/>
    <w:rsid w:val="2BD927F6"/>
    <w:rsid w:val="2DB45C20"/>
    <w:rsid w:val="2DE6211F"/>
    <w:rsid w:val="2E5F1804"/>
    <w:rsid w:val="2E6D1ED4"/>
    <w:rsid w:val="2EC3100D"/>
    <w:rsid w:val="2EC47989"/>
    <w:rsid w:val="30F510FE"/>
    <w:rsid w:val="32B50FE3"/>
    <w:rsid w:val="334868C9"/>
    <w:rsid w:val="34762FDD"/>
    <w:rsid w:val="351D0952"/>
    <w:rsid w:val="37F93E2F"/>
    <w:rsid w:val="38095BA5"/>
    <w:rsid w:val="38393652"/>
    <w:rsid w:val="395073B1"/>
    <w:rsid w:val="3A4E0DDD"/>
    <w:rsid w:val="3B1F609F"/>
    <w:rsid w:val="3BD97DA1"/>
    <w:rsid w:val="3C275C41"/>
    <w:rsid w:val="3DC5DAE2"/>
    <w:rsid w:val="3ED74D02"/>
    <w:rsid w:val="3ED90D7A"/>
    <w:rsid w:val="3F0C1671"/>
    <w:rsid w:val="3FBA1E7F"/>
    <w:rsid w:val="3FF37862"/>
    <w:rsid w:val="409549DF"/>
    <w:rsid w:val="41534B16"/>
    <w:rsid w:val="4189672F"/>
    <w:rsid w:val="41ED05CA"/>
    <w:rsid w:val="4260769B"/>
    <w:rsid w:val="4328457F"/>
    <w:rsid w:val="435C4231"/>
    <w:rsid w:val="43B82093"/>
    <w:rsid w:val="440234A3"/>
    <w:rsid w:val="44315E7F"/>
    <w:rsid w:val="44993A6B"/>
    <w:rsid w:val="45C30031"/>
    <w:rsid w:val="468C2B4D"/>
    <w:rsid w:val="46BD43A8"/>
    <w:rsid w:val="46E46473"/>
    <w:rsid w:val="475D3365"/>
    <w:rsid w:val="47660D1C"/>
    <w:rsid w:val="47E93AD4"/>
    <w:rsid w:val="482F598B"/>
    <w:rsid w:val="48A37D47"/>
    <w:rsid w:val="48B24C21"/>
    <w:rsid w:val="48D1494B"/>
    <w:rsid w:val="48ED512E"/>
    <w:rsid w:val="48FC6B6A"/>
    <w:rsid w:val="49BF3FE0"/>
    <w:rsid w:val="49FD39C9"/>
    <w:rsid w:val="4B226830"/>
    <w:rsid w:val="4C3C228B"/>
    <w:rsid w:val="4CA743F5"/>
    <w:rsid w:val="4CD81FEC"/>
    <w:rsid w:val="4F004F59"/>
    <w:rsid w:val="4F1B00B6"/>
    <w:rsid w:val="4F291449"/>
    <w:rsid w:val="4FEB5665"/>
    <w:rsid w:val="504B1EC3"/>
    <w:rsid w:val="505B767D"/>
    <w:rsid w:val="51E53E5E"/>
    <w:rsid w:val="52152236"/>
    <w:rsid w:val="528D3450"/>
    <w:rsid w:val="52B3305A"/>
    <w:rsid w:val="53356E9B"/>
    <w:rsid w:val="535A2E7A"/>
    <w:rsid w:val="53C72C61"/>
    <w:rsid w:val="53FC62A4"/>
    <w:rsid w:val="54085F7F"/>
    <w:rsid w:val="54180F83"/>
    <w:rsid w:val="5515207B"/>
    <w:rsid w:val="562F3590"/>
    <w:rsid w:val="56CA6D15"/>
    <w:rsid w:val="57216314"/>
    <w:rsid w:val="58CF7469"/>
    <w:rsid w:val="5B170E14"/>
    <w:rsid w:val="5B410DC4"/>
    <w:rsid w:val="5CAB4D47"/>
    <w:rsid w:val="5EB71750"/>
    <w:rsid w:val="5ED601BD"/>
    <w:rsid w:val="5FA4295C"/>
    <w:rsid w:val="5FAE5D89"/>
    <w:rsid w:val="61732786"/>
    <w:rsid w:val="61765F06"/>
    <w:rsid w:val="631D170D"/>
    <w:rsid w:val="632D2763"/>
    <w:rsid w:val="63D235DB"/>
    <w:rsid w:val="65AA3EE4"/>
    <w:rsid w:val="661533DC"/>
    <w:rsid w:val="665538F1"/>
    <w:rsid w:val="66E322A1"/>
    <w:rsid w:val="67011432"/>
    <w:rsid w:val="676F1147"/>
    <w:rsid w:val="67AD09EA"/>
    <w:rsid w:val="682469EF"/>
    <w:rsid w:val="68E34255"/>
    <w:rsid w:val="68EF52C6"/>
    <w:rsid w:val="695305C6"/>
    <w:rsid w:val="69822FB3"/>
    <w:rsid w:val="6AAA6F57"/>
    <w:rsid w:val="6AD014A3"/>
    <w:rsid w:val="6AE721EF"/>
    <w:rsid w:val="6B180B13"/>
    <w:rsid w:val="6B776214"/>
    <w:rsid w:val="6BF15DCA"/>
    <w:rsid w:val="6BFF59B7"/>
    <w:rsid w:val="6D14238F"/>
    <w:rsid w:val="6D5F3FE1"/>
    <w:rsid w:val="6DE56D0C"/>
    <w:rsid w:val="6ECB4851"/>
    <w:rsid w:val="6F060B74"/>
    <w:rsid w:val="6F092343"/>
    <w:rsid w:val="6FD302FB"/>
    <w:rsid w:val="707138DA"/>
    <w:rsid w:val="70A05616"/>
    <w:rsid w:val="72AE02EA"/>
    <w:rsid w:val="734A30DA"/>
    <w:rsid w:val="73731A08"/>
    <w:rsid w:val="74957218"/>
    <w:rsid w:val="74C15DD1"/>
    <w:rsid w:val="752553EB"/>
    <w:rsid w:val="76D36D4F"/>
    <w:rsid w:val="773F005E"/>
    <w:rsid w:val="77C535E2"/>
    <w:rsid w:val="77DF1B7E"/>
    <w:rsid w:val="78497F2F"/>
    <w:rsid w:val="78567BC3"/>
    <w:rsid w:val="793D1204"/>
    <w:rsid w:val="79B411D6"/>
    <w:rsid w:val="79D865DA"/>
    <w:rsid w:val="7A160FB4"/>
    <w:rsid w:val="7A550DC0"/>
    <w:rsid w:val="7A856397"/>
    <w:rsid w:val="7B1913FA"/>
    <w:rsid w:val="7B4B4295"/>
    <w:rsid w:val="7BBF0E40"/>
    <w:rsid w:val="7CE32EBC"/>
    <w:rsid w:val="7CE657C8"/>
    <w:rsid w:val="7D8F3DAC"/>
    <w:rsid w:val="7E4B7A5D"/>
    <w:rsid w:val="7E6111CA"/>
    <w:rsid w:val="7E6E5889"/>
    <w:rsid w:val="E4FDBC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style>
  <w:style w:type="paragraph" w:styleId="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0">
    <w:name w:val="Body Text First Indent 2"/>
    <w:basedOn w:val="4"/>
    <w:qFormat/>
    <w:uiPriority w:val="0"/>
    <w:pPr>
      <w:spacing w:after="120"/>
      <w:ind w:left="420" w:leftChars="200" w:firstLine="420"/>
    </w:pPr>
    <w:rPr>
      <w:rFonts w:ascii="Times New Roman" w:hAnsi="Times New Roman" w:cs="Times New Roman"/>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unhideWhenUsed/>
    <w:qFormat/>
    <w:uiPriority w:val="22"/>
    <w:rPr>
      <w:rFonts w:hint="default"/>
      <w:b/>
      <w:sz w:val="24"/>
      <w:szCs w:val="24"/>
    </w:rPr>
  </w:style>
  <w:style w:type="character" w:styleId="15">
    <w:name w:val="page number"/>
    <w:basedOn w:val="13"/>
    <w:qFormat/>
    <w:uiPriority w:val="0"/>
  </w:style>
  <w:style w:type="paragraph" w:customStyle="1" w:styleId="16">
    <w:name w:val="样式3"/>
    <w:basedOn w:val="5"/>
    <w:qFormat/>
    <w:uiPriority w:val="0"/>
    <w:pPr>
      <w:spacing w:line="360" w:lineRule="auto"/>
    </w:pPr>
    <w:rPr>
      <w:rFonts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7584</Words>
  <Characters>7937</Characters>
  <Lines>0</Lines>
  <Paragraphs>0</Paragraphs>
  <TotalTime>14</TotalTime>
  <ScaleCrop>false</ScaleCrop>
  <LinksUpToDate>false</LinksUpToDate>
  <CharactersWithSpaces>9406</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2021-03-18T16:12:00Z</dcterms:created>
  <dc:creator>Administrator</dc:creator>
  <cp:lastModifiedBy>user</cp:lastModifiedBy>
  <cp:lastPrinted>2021-03-23T10:41:00Z</cp:lastPrinted>
  <dcterms:modified xsi:type="dcterms:W3CDTF">2025-11-20T09:07:19Z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E7C5C83228E84CD1B6504D4DB0543FDE_13</vt:lpwstr>
  </property>
</Properties>
</file>